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applications. Skilled in leveraging technologies such as TypeScript, React, and Node.js to design and deliver impactful features. Proven track record of collaborating cross-functionally and improving product reliability while maintaining high coding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AWS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Cypress, New Relic,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production-ready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not only improved user engagement but also streamlined operational efficiency across various teams while maintaining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transform complex requirements into elegant, user-centric solutions, emphasizing a fluid development process while prioritizing end-user satisfaction and business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to enhance the tech stack and developer workflows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system's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foster a growth-oriented engineering culture, which included sharing knowledge and mentoring peers, thereby establishing an environment built on mutual support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 clear focus on maintainability and performance, ensuring the delivery of high-quality, observable code while fostering an inclusive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Prioritized and scoped project work efficiently, ensuring timely delivery while balancing short-term deliverables with long-term strategic goals to meet demanding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communicated project progress, risks, and decisions to stakeholders, thereby establishing transparency and trust within the cross-functional team dynamics and operational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encouraging their skill development in modern web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amplified the team's overall technical capabilities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productivity and reducing friction 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industry trends and technologies by participating in ongoing training and workshops, ensuring that the engineering team remained competitive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shape architectural decisions that significantly increased the efficiency of data handling and operations within the software platform, improving user experiences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CI/CD methodologies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improved deployment frequency, faster time-to-market, and reduced lead time for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interaction between frontend interfaces and backend services, which enhanced overall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testing and monitoring processes of applications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quicker identification and resolution of issues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solutions for document-heavy workflows, incorporating industry-standard security practices to ensure compliance and data integrity during processing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efficiency and fostering seamless communication between front-end and back-end systems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data storage and processing, which improved system reliability and workflow efficiency, allowing for a more robust architecture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uphold high coding standards, providing insightful feedback that fostered a collaborative and quality-focused engineering culture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robust testing environment that minimized bugs in production, thereby enhancing product stability and customer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designs into intuitive user experiences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enhanced application responsiveness and user satisfaction through optimized rendering and state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application loading times through the implementation of efficient coding practices and critical analysis of performance bottlenecks, resulting in a smoother user experience for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refine Agile processes and workflows, ultimately improving delivery timelines, communication, and team efficiency across departments for multiple high-impact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systems for automated deployment pipelines,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substantially streamlined application launches and updates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backend logic and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strong connections between the front-end reports and necessary data, enhancing information accessibility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initiatives by configuring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continuous integration and deployment practices, improving efficiency and speed of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developing functional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were iteratively tested and improved based on user feedback, showcasing adaptability to user needs and technological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cybersecurity teams to implement best practices and industry standards to enhance system security and compliance, ensuring data integrity and trustworthiness 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