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robust web and mobile applications. Deep expertise in C#, Java, Python, JavaScript, and modern frameworks like React and Node.js. Committed to writing clean, maintainable code, collaborating with cross-functional teams, and leveraging cloud technologies for building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Bootstrap, jQuery, Sass,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Spring, Express.js, Flask, ASP.NET,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Oracle,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Chai, Cypress, Postman,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best practices that significantly improved the overall code quality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designers, and stakeholders to translate complex requirements into functional technical specifications, ensuring alignment of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unit, integration, and end-to-end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compliance with quality standards, resulting in higher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providing constructive feedback to peers, enhancing team collaboration, and fostering a culture of continuous improvement in coding practices and software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by utilizing advanced debugging tools and techniques, addressing bottlenecks, and implementing effective solutions that enhanced user experience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application scalability, reducing load times and enhancing the overall application performance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leading to improved consistency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agile ceremonies, collaborating closely with diverse teams to prioritize tasks and continuously refine processes based on feedback and project goals,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integrating relevant updates that allowed the team to maintain competitive advantages in software development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systems and architecture designs to facilitate knowledge sharing and onboarding processes, greatly improving team adaptability to project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application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accessibility standards to enhance usability for diverse user groups, elevating overall user satisfaction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collaborative workflows and ensuring compatibility across branch development while mitigating integration-related issues that hinder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interfacing with various APIs to enhance application functionality and user experience through innovative web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projects adhered to industry standards and regulatory compliance, maintaining high security and ethical coding practices, demonstrating a commitment to protecting sensitive user data and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mentoring for junior developers, sharing experiences and best practices, fostering a collaborative environment that encouraged both personal and team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cost-efficiency through smart service selection and resource management based on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coding sessions,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manage source control effectively, enabling smooth integration of features and consistent application performance across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robust back-end services, significantly enhancing application capabilities, processing speed, and functionality for better end-user experiences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streamline project management, ensuring timely delivery of software solutions while supporting continuous improvement through regular retrospectives and team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and back-end technologies, ensuring high availability and scalability of services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frameworks to track application performance on cloud environments, allowing proactive identification and resolution of potential bottlenecks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and clarify business requirements, translating them into software solutions that align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effectiveness of applications by incorporating microservices architecture patterns, allowing for independent deployment and better scalability while ensuring faster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third-party libraries and tools that augment application capabilities, focusing on those that enhance performance, security, and user interaction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integrity and functionality of features across different environments, supporting continuous delivery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about emerging technologies within the development community, fostering a culture of innovation and modern approaches to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debugging techniques, fostering a supportive learning environment that encourages growth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