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Python and Golang for designing open source software. Proven track record in developing scalable applications, leveraging cloud computing technologies, and collaborating with global teams to foster a productive engineering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Golang, JavaScript, TypeScript, Java, C++,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Express.js, React, Vue.js, Angular, FastAPI,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 Terraform,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ElasticSearch,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Networking:</w:t>
      </w:r>
      <w:r w:rsidRPr="00106EA3">
        <w:rPr>
          <w:rFonts w:ascii="Roboto Light" w:eastAsia="Roboto Light" w:hAnsi="Roboto Light" w:cs="Roboto Light"/>
          <w:sz w:val="20"/>
          <w:szCs w:val="20"/>
        </w:rPr>
        <w:t xml:space="preserve"> Linux, Kubernetes, Networking, Nginx, Apache, CI/CD, Monitoring tools,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open source software operations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reliability of the software in collaboration with global teams operating under flexible time zones.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 quality open source monitoring and alerting infrastructure solutions, applying industry best practices to ensure compliance and enhance user satisfaction across various applications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debugging sessions to demonstrate sound engineering design and testing principles, fostering an environment of continuous improvement in software quality and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efficiently and maintain clear communication with team members worldwide.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fellow engineers through insights gained from hands-on experience, contributing to personal skill enhancements and team development, and facilitating knowledge sharing among colleagues.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Restructured open source operations workflows for various customers, ensuring software reliability by implementing best practices in versioning and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growth-oriented engineering culture aligned with Canonical's values through active participation in team-building and skill-enhancing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cloud infrastructure assessments to shape best practices for operational efficiency, aligning technology decisions with customer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principles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automating redundant tasks and improving operational workflows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newly implemented systems and procedures, ensuring team members were equipped with the knowledge needed for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engineering discussions, suggesting innovative solutions and strategies to address current challenges faced by the team and the broader open-source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empowered team members to enhance their technical skills and collaborate more effectively on shared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focused on improving the customer experience through intuitive software configuration interfaces, resulting in a more user-friendly interaction with our development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continuous learning within the team by organizing tech talks and sessions on emerging technologies relevant to our software delivery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timely, high-quality software in fast-paced, dynamic environments while maintaining a strong engineering focus.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organizational needs and supported business continuity strategies amid evolving market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maintain applications, emphasizing high availability and fault tolerance while ensuring seamless integration with existing on-premise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streamlining the deployment process and enhancing the scalability of applications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automate build and deployment pipelines, significantly reducing manual intervention and enhancing the speed of software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teams to translate business requirements into technical specifications, enabling the timely development of innovative features and capabilities aligned with product roadmaps.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system architectural discussions, recommending relevant technologies and frameworks that aligned with company goals and enhanced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operational workflows by implementing monitoring and alerting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system issues before they impacted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on development standards, resulting in improved code quality and reduced defect rates across various projects executed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for coding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mentorship that encouraged ongoing professional development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empowered third-party integrations, enhancing the overall functionality and appeal of key services provided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for several major application releases, ensuring all stakeholders had the necessary information regarding system architecture and operational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problem solving in a fast-paced environment, focusing on delivering robust solutions that meet client needs while aligning with company policies and technical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