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designing, developing, and maintaining innovative web and mobile applications. Expert in translating requirements into scalable systems solutions and enhancing functionality to meet evolving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Python, Java, C#, C/C++,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Oracle RDBMS, MongoDB, PostgreSQL, Firebase,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ASP.NET, Django, Flask, React, Angular, Vue.js, Node.js,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Kubernetes, Docker, Terraform,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Unix, Windows, macOS, Ubuntu, Debian, CentOS, Fedora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automate and streamline business processes, ensuring the implementation of robust functionalities aligned with evolving organizational goals and users'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functionality and performance metrics effectively, translating intricate requirements into operations while enhancing user engagement through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frequent audits to monitor and resolve discrepancies while enhancing the performance of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through systematic tuning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migration of legacy applications to modern platforms, facilitating seamless integration and minimizing downtimes by employing industry-standard practices during the update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application gaps and improvement opportunities while guiding development teams through expected project milestones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accessible documentation and release notes for new functionalities, aiding both technical and non-technical stakeholders in seamless adaptation of the evolving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management methodologies, focusing on defining project scopes, milestones, and deliverables to ensure streamlined implementations and superior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database structures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stored procedures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that handled complex data manipulations, providing critical insights for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third-party applications, ensuring compatibility through effective communication with external vendors concerning a variety of integrations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internal customers to identify key enhancement needs, providing end-user insights and acting as a trusted advisor for application improvements and upgrades.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across applications, ensuring compliance with internal policies and safeguarding of sensitive data against potential vulnerabilities and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practices to validate application functionalities, employing extensive unit tests and quality assurance cycles to deliver high-quality code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applications for performance and reliability, implementing new features that enhanced scalability and responsiveness to user queries and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on-call support for production applications, ensuring rapid resolution of incidents while maintaining communication with affected parties about ongoing resolutions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technical training for junior developers, fostering a collaborative learning environment that encouraged knowledge sharing and professional growth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well-documented software solutions in alignment with critical business need assessments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to dynamic project requirements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system architecture and design meetings, incorporating feedback from stakeholders to improve application features, system performance, and overall user interface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web applications, employing proficient use of development tools to ensure bug-free, optimal performance of launched applications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management to create timelines that accurately reflected project deliverables, ensuring constant communication with stakeholders regarding project progress and adjustments.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response to shifting organizational demands, showcasing flexibility to learn and adapt to new technologies to better serve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maintenance and enhancements of legacy databases, ensuring the transition of applications to newer database management systems occurred without loss of critical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Assurance to execute refined testing procedures, resulting in minimized post-launch issues and an enhanced user experience overall across developed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uphold programming standards and improve team learning, delivering constructive feedback that encouraged adherence to coding best practices and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enhanced existing functionality and provided users with smoother access to core services through effective communication and technical coordination.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organized code repositories, ensuring that ongoing developments were appropriately managed and progress could be tracked for all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diverse teams of developers and engineers for project initiatives that required collaborative problem-solving and effective use of each team member's unique skill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proficient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and retrieve data critical for both application functionality and ongoing reporting needs, ensuring accuracy and relevance.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