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Expertise in Python and machine learning, with a strong focus on remote sensing technologies and a proven ability to collaborate across cross-functional teams to deliver customer-centric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Pandas, NumPy,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SDKs: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GDAL, Geoserver, QGIS, ArcGIS,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Version Control, Unit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targeted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sensing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unique attributes of thermal infrared imagery to address user needs and drive product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product, sales, and engineering, to gather insights and influence product direction, leading to the rapid development and prototyping of new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machine learning models to enhance product capabilities, demonstrating innovative approaches in developing technical use cases tailored for specific customer needs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robust SDKs, ensuring that customers can interact seamlessly with Hydrosat’s services and data, thereby enhancing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maintainable systems, ensuring high performance and scalability while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rigorous testing protocols, contributing towards consistently enhancing the overall quality and maintainability of engineering processes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diverse projects from concept through to deployment and iteration,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incorporate stakeholder feedback effectively and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close coordination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teams to optimize product offerings,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satellite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software engineering excellence to deliver impactful solutions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well-structured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easy integration with external applications and improving connectivity options for end-users navigating Hydrosat’s robust data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remote sensing technologies, keeping abreast with industry advancements to leverage them within Hydrosat’s evolving product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cross-departmental meetings to align objectives and share progress updates, fostering a collaborative work environment focused on achieving the organization's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 experience by developing intuitive interfaces with effective mapping and data visualization, enhancing the accessibility of thermal infrared imagery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refine features, iteratively improving the product offerings based on real-world usage and insights gained from interactions with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back-end services while maintaining high-quality coding standards and contributing to shared libraries that simplified integration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consistency in software delivery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Integration/Continuous Deployment (CI/CD), promoting a culture of rapid delivery and iterative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numerous software solutions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large datasets from various satellite initiatives, ensuring that high-resolution imagery was utilized effectively for operational and analytical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design and train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aimed at extracting actionable insights from satellite data, blending software engineering principles with data analysis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APIs that enabled seamless access to satellite data products, ensuring that client applications could retrieve necessary information efficiently via standardized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that applications were environment agnostic and could easily scale across different platforms while maintaining service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coding efficiency by creating and maintaining a suite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such that frequently used functionalities were easily accessible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software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sprint planning sessions, and maintaining transparent workflows with stakeholders to ensure project alignment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cross-cultural team engagement, fostering relationships and communication flow between departments and leveraging diverse perspectives to solve complex engineering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that encouraged team members to experiment with the latest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market trends and emerging technologies that intersect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sensing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integrating new solutions into existing frameworks to remain competitive in the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code reviews and testing strategies, mentoring junior engineers on best practices and reinforcing a high standard of technical output across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opportunities to work remotely, maintaining productivity and effective communication under varying circumstances while ensuring consistent progress towards development goals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community contributions by sharing project updates and building an external network of interest that fostered collaboration with other tech-focused organizations and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