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Proven expertise in building large-scale simulations and financial management platforms. Excels in high-precision data analysis and thrives in collaborative environments with finance and product teams. Strong technical foundation in managing cloud-native applications and object-oriented data modeling, ensuring efficient system design and exceptional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Ruby, Go,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Flask, Node.js, Express.js, jQuery, Bootstrap,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pipelines, Data warehousing, Big Data, Apache Spark, PostgreSQL, NoSQL (MongoDB), Data lakes,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Azure DevOps, Terraform, CI/CD pipelines,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Ansible, Prometheus, Grafana, ELK Stack,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finance and product teams to understand requirements for developing simulation workflows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directly contributed to enhanced product functionality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process data for simulation workloads, leading to improved operational efficiency and accuracy in large-scale computational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scaling strategies in cloud environments to maintain product reliability during peak usage times, showcasing ability to handle high-volume data processing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advanced web applications, enhancing user experience through interactive interfaces while adhering to industry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automate repetitive tasks within large-scale simulations, boosting team productivity and streamlining workflows for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the context of finance flows, applying object-oriented principles to ensure maintainable and scalable code across different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aligning with best practices in modern cloud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giving stakeholders clear visibility into application performance and billing metrics, directly impacting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scrums to maintain high code quality, promote knowledge sharing, and encourage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reliability and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to streamline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exercises to understand customer needs and application requirements, translating business needs into effective engineering solutions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early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ensuring the team was well-equipped to leverage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simulation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ensuring secure access control and enhancing overall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refine backlog items and increase team velocity, demonstrating strong accountability and commitment to delivering high-quality software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developing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team culture of learning and helping others achieve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in a cloud-native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operational costs through integrated monitoring and cost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creating APIs to support various frontend applications while following RESTful principles and ensuring smooth integration with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gather requirements and translate complex business logic into actionable software specifications, enabling successful iterations in our product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from concept through deployment, focusing on building applications that meet strict compliance requirements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ensure alignment on deliverables and expectations, which resulted in enhanced collaboration and improved satisfaction with project outcomes in the engineering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best practices for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accountability among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 critical algorithms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systems could handle peak loads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to integrate machine learning models with existing applications, enhancing data-driven decision making for enterprise clients in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error tracking to preemptively mitigate issues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payment gateways for seamless transaction handling within applications, ensuring compliance with industry standards and optimizing the overall user experience for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aesthetically pleasing interface that enhances user engagement and satisfaction while adhering to best UX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to support project transparency and sustainability, promoting effective knowledge transfer to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