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web and mobile application development. Proven ability to design and maintain automation systems for satellite operations, with strong expertise in Python, API design, and cloud technologies. Passionate about employing technology for humanitarian efforts and streamlining complex engineering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MySQL, MongoDB, Redis,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CI, Jenkins, Ansible, Sentry,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REST APIs, GraphQL, gRPC, Microservices, Service Mesh,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Unit Testing, Integration Testing, Continuous Integration, Continuous Deployment, Pull Requests,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leading to reduced latency and higher throughput for applications interfacing with NASA's satellite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reduce operational overhead for satellite mission control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software technologies,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efficiency and service availability for satellite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design and deploy critical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performance and scalability in satellite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satellite constellation meets mission specifications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and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to engage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end-users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experiences for spacecraft operators and analysts using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tools that reduced manual intervention in satellite operations, ultimately optimizing mission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system monitoring, incorporating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and health checks on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open communication and knowledge sharing within the team, encouraging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initiative among team members during project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code quality and allowed for faster release cycles of mission-critical software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in documentation and code reviews that promoted high standards in software development and operational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around upcoming technologies, advocating for adoption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orchestration of containerized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debugging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error logging tools, promoting mastery of operational monitoring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repository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streamlined collaboration among remote teams and enhanced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plans in collaboration with the DevOps team to ensure business continuity for satellite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teams to architect robust solutions for real-time data processing from satellites to ground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back-end systems and front-end user interfaces for satellite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and retrieval processes for satellite telemetry.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teams to deliver high-quality, user-centric software products that improved operational workflows for satellite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peer-reviewed code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integration and deployment processes, fostering a collaborative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frameworks, resulting in enhanced maintainability and scalability of the satellite management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training materials for new APIs and features introduced, supporting knowledge sharing and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critical applications, facilitating smooth deployments and consistent development environments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designated automated testing protocols that ensured high-quality code and minimized downtime during deployments, aiding in continuous integration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infrastructure as 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reproducible and efficient infrastructure setups for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project goals with team capabilities and ensuring progress toward common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alerting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operational downtime and improved troubleshooting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