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infrastructure and DevOps roles, focusing on building and optimizing cloud solutions and maintaining high availability using Kubernetes, Terraform,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Git, CI/CD, Maven, Gradle,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Sentry, Raygun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Ruby,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 Policy Agent, HashiCorp Vault, Istio, Twilio, Auth0, CyberArk, SonarQube, Checkmarx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management, ensuring that all environments are consistent across development, staging, and production levels while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architect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best practices ensuring that all components are secure, scalable, and operate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enabling a faster reaction time to customer feedback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automate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reducing manual configurations and ensuring uniformity in environment setups for developers and operations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uptime by implementing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application performance, allowing for proactive problem resolution before customer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and incident response for major product releases, reducing mean time to recovery through the integration of automated alerts and escalation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led post-mortem analyses for incidents to uncover root causes and propose actionable improvements that were later integrated into team workflows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seamless integration into the development process and facilitating local development setup, thereby speeding up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ingress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also reducing the risk of potential breaches during service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deliver high-impact projects that enhanced developer experience and automated repetitive tasks, ensuring a more agile response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 system of collaborative feedback loops with internal stakeholders, which fostered improved project delivery timelines and increased overall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management, ensuring that security protocols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safeguarding sensitive data interactions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sharing knowledge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empowering engineers to leverage infrastructure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focused on tools and methodologies, fostering a culture of continuous learning and adherence to operational excellence across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integrated new technologies and trends into existing systems, keeping the infrastructure modernized to align with the rapidly evolving landscape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 integrations that increased both performance and reliability, resulting in improved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behavior was observable and transparent to optimize troubleshooting processes, enhancing team diagnostics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which significantly reduced the cycle time for the code deployment process while ensuring quality checks during the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development teams to establish and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environments were reproducible and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RESTful APIs to facilitate seamless interactions between different service components, thus promoting an agile approach towards microservices architecture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refine development processes, enhancing workflows and fostering an environment of continuous improvement that benefitted overall project delivery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enhancements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practices such as role-based access control that safeguarded deployments while maintaining scaling efficiency for application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reducing deployment friction points, automating many environment configurations while improving internal tools that allowed for quicker iterations and less time spent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improving system observability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that aided teams in proactively identifying and mitigating issues before escalating to business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on-call rotations to maintain application uptime, systematically addressing service disruptions, while employing automation to alleviate operational burdens and improve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collaboration-focused environment, working hand in hand with other engineering teams to help align their configurations with architectural best practices that supported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application risks and vulnerabilities, proposing enhancements for security configurations and regularly updating team members on compliance standards to be strictly adhered to when deploying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