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developing high-performance web and mobile applications. Proficient in multiple programming languages and frameworks, with a strong emphasis on delivering user-focused solutions. An expert in collaborating cross-functionally with product, design, and engineering teams, thriving in fast-paced and growth-driven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Terraform, Docker, AWS,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Temporal, Prometheus, Grafana, Splunk,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new user-facing products,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enabling faster deployment cycles across various application environments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product requirements into technical specifications, which required effective communication and adaptive problem-solving to address potential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robust backend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efficient data processing while applying best practices for code quality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responsibilities regarding full stack development, focusing on evolving the codebase for performance while integrating agile methodologies to improve collaboration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architecture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microservices deployment, enhancing deployment speed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planning sessions by applying knowledge of industry trends and best practices, leading to innovative solutions and strategic initiatives that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while fostering a collaborative team culture focused on continuous learning and improvement, which resulted in improved team cohesion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code reviews and knowledge-sharing sessions, focusing on maintaining high coding standards and creating a supportive environment for developers to thrive in their roles.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improving the organization's DevOps practices by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increased release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APIs for various services, ensuring best practices in API design, documentation, and security to enhance the overall architecture and user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on-call rotation and incident response efforts, enhancing system reliability and uptime through effective troubleshooting and root cause analysis in high-pressure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user research and feedback loops, facilitating the development of features that significantly improved the user experience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shape team culture by encouraging a strong sense of ownership and accountability, which motivated peers to consistently seek innovative approaches in tackling project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technology evaluation and implemented modern tech-stack components to stay ahead of emerging industry trends, which ensured the platform remained competitive in a rapid development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offerings through participation in ideation sessions with key stakeholders, combining domain knowledge with user insights to brainstorm solutions that aligned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customer requirements into technical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focusing on cloud-based systems architecture which optimized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allowed seamless integration with other AWS services, enhancing the customer experience by ensuring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prioritize features based on user feedback and business goals, facilitating effective communication among team members to drive projects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sharing insights on performance optimization techniques and best practices, which promoted a culture of knowledge sharing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on AWS services such as EC2, S3, and RDS,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infrastructure as code, which simplified the provisioning process and increased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within the CI/CD pipeline, enhancing microservices architecture as part of the organization's shift toward modern DevOps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monitoring and alerting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system observability and early detection of potential system failures, ensuring high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weekly sprint planning and retrospectives, emphasizing transparency and the importance of continuous feedback, allowing the team to adapt swiftly to changing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for team members on emerging technologies and latest trends, helping to elevate overall team expertise and improve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security and compliance, ensuring applications met enterprise standards while minimizing risk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user-facing components of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frontend, significantly improving user engagement through a responsive design and dynamic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optimization of existing legacy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transitioning to new architecture while ensuring minimal disruption during the upgrade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