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Proven ability to design and enhance frontend solutions using modern technologies such as TypeScript, React, Vue, and Svelte. Strong collaboration and problem-solving skills with a focus on delivering exceptional user experiences and iterating based on user feedback.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PHP, Node.js,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 Svelte, Solid, Angular, Next.js, Gatsby,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Tools &amp; Technologies:</w:t>
      </w:r>
      <w:r w:rsidRPr="00106EA3">
        <w:rPr>
          <w:rFonts w:ascii="Roboto Light" w:eastAsia="Roboto Light" w:hAnsi="Roboto Light" w:cs="Roboto Light"/>
          <w:sz w:val="20"/>
          <w:szCs w:val="20"/>
        </w:rPr>
        <w:t xml:space="preserve"> Webpack, Babel, Tailwind CSS, Sass, Less, Material-UI, Chakra UI,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Collaboration:</w:t>
      </w:r>
      <w:r w:rsidRPr="00106EA3">
        <w:rPr>
          <w:rFonts w:ascii="Roboto Light" w:eastAsia="Roboto Light" w:hAnsi="Roboto Light" w:cs="Roboto Light"/>
          <w:sz w:val="20"/>
          <w:szCs w:val="20"/>
        </w:rPr>
        <w:t xml:space="preserve"> Git, Docker, Kubernetes, CI/CD, Jenkins, GitHub Actions, Agile methodology,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React Testing Library, Enzyme, Selenium, Postman,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core frontend architecture for multiple innovative products at Blend360, implementing best industry practices while ensuring responsiveness across various devices and platforms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backend teams to create seamless user experiences,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frontend structure and overall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rapid shipping of features and responsiveness to user feedback,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transitioning projects to seamless iterated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tooling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maintainability and scalability while empowering design teams to innovate efficiently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loading times by incorporating code-splitting techniques and lazy-loading strategies, enhancing the user experience significantly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user experience through A/B testing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that guided product feature decisions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junior engineers in best practices for frontend development, fostering a culture of continuous learning and knowledge sharing within the team, enhancing their skills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code quality and adherence to coding standards, promoting an organized and collaborative engineering office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the development process and technical specifications for ongoing and future projects, ensuring clarity and direction for all team members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new technologies and frameworks to keep ahead of industry trends, evaluating their practicality and potential benefits for the team’s broader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workflow by automating repetitive tasks and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task runners, enabling the team to allocate more time to creative and complex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for unique design challenges by working closely with product teams, interpreting user needs and translating them into functional UI components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discussions about best practices in AI application development, enhancing company visibility and belonging to the broader tech community while also gaining insightful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collaborations to ensure coherent project vision and execution, bridging gaps between technical and non-technical stakeholders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retrospectives and brainstorming sessions, promoting an open environment where ideas are welcomed, leading to stronger team cohesion and enhanced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scalable applications at AWS, focusing on performance optimization and using modern web technologies to enhance operational efficiency across various platforms and environments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project stability while ensuring a delightful user experience through innovative frontend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and UX designers to identify user needs and drive frontend functionality improvements through iterative design processes, enhancing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practices, including daily stand-ups and sprint reviews, keeping the team aligned and focused on delivering quality software solutions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reusable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Styled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development time for new features across multiple projects and enhancing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from concept through deployment, gaining broader exposure to best practices in CI/CD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frameworks,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through rigorous testing protocols and pre-release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for junior engineers, enhancing their onboarding experience while sharing knowledge about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project management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conducted troubleshooting for complex frontend issues to accelerate resolution times and improve customer satisfaction metrics for all key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community forums, enhancing professional development and staying updated on the latest trends and advancements in the software development industry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review and refactoring initiatives, ensuring applications met high standards for speed and reliability before release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teams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transparency and facilitating effective communication between engineering, design, and marketing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