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applications. Proven expertise in TypeScript, React, Node.js, and NestJS. Committed to delivering user-centric solutions that enhance healthcare systems and support professional growth in a remote-first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Sass, Redux,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Express.js, GraphQL, RESTful APIs,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ECS, Terraform, Docker, CI/CD, Jenkins, Kubernetes,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Postman, Selenium, Testing Library,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Trello, Slack, Asynchronous Communication,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in healthcare, ensuring reliability and performance while working with a diverse, remote team of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entire software development lifecycle by defining problems, designing user solutions, conducting thorough testing, and supporting production code, fostering a high standard of quality and maintainability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healthcare professionals to gather feedback for feature enhancements, translating complex user requirements into functional code that addresses real-world healthcare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regression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reduce rework, showcasing a commitment to maintaining robust software that meets user and business needs swiftly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success by deploying code using trunk-based development and managing short-lived feature branches, supporting the team with streamlined deployment processes that emphasized agility and efficiency in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standups and retrospective meetings, sharing meaningful ideas, identifying potential pitfalls early, and demonstrating adaptability to the agile development environment while keeping communication lines open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the company's remote-first culture by over-communicating via asynchronous methods to align tasks and objectives with team members, demonstrating a proactive approach in managing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rotations, gaining hands-on experience in delivering high-quality services reliably at scale, managing system incidents effectively, and ensuring minimal disruption to healthcare staffing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company's technology stack by implementing new tools and frameworks, assessing their impact on productivity, and collaborating with peers to integrate these solutions seamlessly into existing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learning and experimentation with fresh approaches in coding challenges, seeking feedback from peers, and taking the initiative to improve code quality and performance through best practices and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components that adhere to the principles of accessibility and responsive design, ensuring that applications are user-friendly for a variety of professionals in the healthcare industry, maximizing usability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 cloud services, engaging in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and enhance the scalability of applications, showcasing a forward-thinking mindset in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customer-centric approach by prioritizing user feedback in the development process, ensuring that features and solutions were directly aligned with patients, nurses, and facilities' needs to improve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run automated API tests, validating the functionality and performance of backend services, contributing to the stability and interface of the applications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performance monitoring through the implementation of logging and tracking tools, allowing for timely troubleshooting and resolution of bottlenecks in production environments, ensuring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taking part in the creation of microservices architectures that improved API efficiency and reduced knowledge dependencies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engagement by employing best practices in coding standards, documentation, and testing methodologies while actively contributing to code reviews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multidisciplinary team to transition legacy applications to modern stacks,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backend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grow application responsiveness and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architectural decision-making processes that guided the team towards implementing scalable solutions, which served as foundational for future technical capabilities and product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facilitating consistent environments across development, testing, and production stages, which improved team flexibility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fostering a collaborative environment in a diverse team setting through effective communication tools and techniques, ensuring all voices are valued and integrate shared knowledge for better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personalized onboarding and training materials for new team members, sharing insights about the tech stack and development practices, which empowered peers with knowledge and shortened their ramp-up time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unit and integration tests into the development pipeline extensively,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completeness and robustness of features delivered, significantly reducing post-deployment bugs and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out user feedback to drive feature development, creating a customer-focused mindset that emphasized approaching projects with empathy to enhance healthcare service delivery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quality initiatives, organizing periodic coding challenges and workshops, which nurtured a culture of continuous improvement in coding best practices and productivity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system architecture, processes, and performance metrics to assist in knowledge transfer and support ongoing project sustainability and support cultures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reliable delivery of production-level code through rigorous testing, error handling, and consistent performance monitoring, which established reliability in the software ecosystem being built.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