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backend development, specializing in TypeScript, Node.js, and SQL. Proven ability to drive architectural improvements and build robust shared systems with a focus on reliable performance, scalability, and security. Skilled in designing APIs and background processing workflows, collaborating effectively with cross-functional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Apollo GraphQL, React, Redux, BullMQ, Temporal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 DynamoDB, Redis, S3,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Terraform, Helm,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WebSockets, GraphQL, API Design, Asynchronous Workflows, Unit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xml:space="preserve"> Prometheus, Grafana, ELK Stack, OpenTelemetry,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frameworks and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cross-functional teams to leverage shared systems and accelerate product development while enhancing system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building scalable systems, significantly improving team collaboration and code quality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engineering teams to define architectural standards and improve backend infrastructure, driving system-wide improvements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debugging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and queries, enabling efficient data access patterns and improving overall application performance while ensuring data integrity and security within shared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to cloud-native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resulting in streamlined deployment processes and minimized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real-time communication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features within applications by providing instantaneous feedback and updates in a multi-user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background processing and job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BullMQ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Temporal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processing times and increasing system reliability under heavy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and architectural discussions, influencing the design of internal tooling that supported diagnostics and operational workflows for teams, fostering a culture of knowledge sharing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authentication and authorization protocols within shared systems, ensuring robust security measures for API access while simplifying user management and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refactoring strategies that streamlined legacy codebases, enhancing maintainability and reducing technical debt, allowing teams to focus on forward-looking feature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technical documentation for frameworks and APIs, improving onboarding experiences for new engineers and providing clear guidelines for using shared services effectively within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performance metrics and aiding in incident response processes, thus fostering a proactive monitoring culture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training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backend engineering techniques, enhancing team expertise and promoting a unified understanding of critical technologies used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APIs and services for debugging tools that streamlined operations, drastically improving response times for customer support teams during incidents and operational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analysis and optimizations that led to improved data workflows and efficiency, aligning systems with business requirements while ensuring scalability and robustness across various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enterprise-grade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services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data handling and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improve shared backend frameworks, integrating reusable components that empowered multiple teams and enhanced overall development speed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functionalities in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collaborative features within applications while keeping end-user experiences fluid and responsive.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surrounding CI/CD pipelines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reliable deployments across staging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background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BullMQ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job processing, enhanced overall application performance, and ensured adherence to SLAs and expected operational standards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actionable designs, significantly improving the alignment of development efforts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queries and background processes, resulting in faster system responses and reduced resource consumption within high-demand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specifications and architectural blueprints that served as references for future infrastructure developments, ensuring clarity and maintainability in evolving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engagements to demonstrate technical capabilities and gather feedback, directly influencing product enhancements based on end-user input and interaction with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APIs and backend services, ensuring transparency in system evolution and contributing to knowledge management practices within the engineering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development processes through Agile methodologies, incorporating feedback loops and continuous integration practices that aligned teams towards shared goals while fostering adaptability and responsiveness to 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DevOps team to ensure infrastructure health and robustness using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scalability and resilience for critical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