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backend technologies and full-stack development for web and mobile applications. Proven track record of architecting and deploying scalable solutions using Node.js, MySQL, and ElasticSearch. Adept at optimizing existing products for performance and reliability, driving agile development practices, and innovating with consumer-focused technologies. Passionate about leveraging AI and robotics to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Node.js, Python, TypeScript,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Express.js, Ionic, Angular, React, Vue.js, NestJS,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ElasticSearch, MongoDB, PostgreSQL, Redis, Cassandra,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GCP, AWS, Azure, Docker, Kubernetes,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 Tools:</w:t>
      </w:r>
      <w:r w:rsidRPr="00106EA3">
        <w:rPr>
          <w:rFonts w:ascii="Roboto Light" w:eastAsia="Roboto Light" w:hAnsi="Roboto Light" w:cs="Roboto Light"/>
          <w:sz w:val="20"/>
          <w:szCs w:val="20"/>
        </w:rPr>
        <w:t xml:space="preserve"> Jest, Mocha, Chai, Postman, Selenium, New Relic,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system performance and reliability while managing resources efficiently to meet growing consumer demands in a fast-paced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frontend and backend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code maintainability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services and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improvements in query performance and data retrieval speed while ensuring data integrity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full-stack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Ionic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creating user-friendly interfaces that support the backend functionalities with robust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adopt agile methodologies within the development team, fostering collaboration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iterative processes resulting in improved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 and build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environments for development and production while reducing deployment bottlenecks and enhancing operational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UX/UI designers and product managers, to translate complex user requirements into robust technical specifications and scalable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sessions, contributing to team growth by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best development practices, fostering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troubleshoot issues proactively, and enhance user experience based on analytical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architecture, breaking down monolithic applications into manageable units to improve scalability and facilitate continuous integration and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on database optimization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search functionalities, thus significantly enhancing user engagement through improved search reliability and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infrastructure provisioning and minimizing manual intervention, promoting a DevOps culture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modern web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team proficiency and adapt to rapid technological advancements in the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navigated ambiguous problem spaces to deliver innovative software solutions that aligned with company's vision of merging consumer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robotics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robust software development lifecycle by implementing best practices in version control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collaborating on feature development across multiple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flow between frontend services and backend systems, thereby enhancing user experiences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design optimal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efficient data retrieval and analytics capabilities, ensuring scalability as user demands grow.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development methodologies, continuously integrating user feedback to improve software features and functionalities, optimizing the development cycle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modern frameworks,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Ionic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cross-platform mobile app development, enhancing overall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including securing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appropriate authentication and authorization protocols to protect sensitive user data against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ensuring thorough testing of applications before deployment and reducing incidence of post-release bugs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focusing on improving code quality and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thus fostering collaboration and knowledge sharing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translate customer needs into technical specifications, developing innovative solutions that align with business goals and enhance user experiences within mobile and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manage resources effectively, ensuring high availability and reliability in service delivery to end-users across various regions.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solutions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adopting proactive measures for performance tuning based on application metrics and user feedback, thus ensuring optimal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design microservices architecture, enhancing modularity and scalability of applications, allowing for faster deployments and easier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team workshops focused on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 development, exploring innovative use cases and encouraging knowledge sharing on industry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