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Highly skilled in backend services and APIs, with a strong grasp of NodeJS, TypeScript, and REST APIs. Proven track record of improving system integrations and delivering high-quality software that meets client needs while supporting robust testing and documentation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Express.js, React, Redux, Jest, Mocha, Mongoose,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SOAP, GraphQL, OAuth, OpenAPI,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Serverless, Monolithic Architecture, Event-Driven Architecture, CQRS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activation process for new clients, enhancing their overall integration experience with third-party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transform client requirements into technical specifications, ensuring that product developments matched client expectations and improved user satisfaction in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extensive REST APIs to facilitate seamless communication between client applications and internal systems, focusing on performance and security without compromising user experience or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API client to interact with external financial services, ensuring robust error handling and logging mechanisms for all interactions while maintaining a high standard for documentation and code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developers, fostering a culture of collaboration, continuous improvement, and adherence to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efficiency and consistency across production environments, allowing for faster client onboarding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establishing microservice architectures to improve system scalability and resilience by breaking down monolithic applications into independently deployable services, enhancing overall service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backend services based on analysis of load patterns, adjusting configurations and optimizing database queries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and advocating for strategic solutions that leveraged cloud technologies, enhancing long-term viability and maintainability of the software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understand business needs and translate them into effective software solutions, leveraging adaptability and strong communication skills to ensure alignment and clarity in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complex workflows into existing applications, using effective service design principles to limit friction during client transitions through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modern tools and libraries, keeping abreast of industry advancements to ensure integration of innovative practices into software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for API development, emphasizing secure coding techniques and versioning strategies to ensure backward compatibility and ease of integration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and user-centric onboarding features, which simplified the account activation process, significantly reducing the time taken to get new clients operational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developed APIs and integration processes, ensuring that both clients and internal teams had clear guidance on usage and troubleshooting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supported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and efficient software solutions deployed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create well-documented APIs that adhered to industry standards, improving collaboration with external teams and ensuring smooth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deliver cohesive user experiences by establishing clear communication channels and integrating design specifications into functional API calls and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code quality through rigorous testing practices including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testing, emphasizing the importance of robust solutions that would last long term.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caching strategies that reduced response times significantly and improved application performance under query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engaging in sprint planning and retrospectives, which optimized workflows and fostered continuous improvement in both personal output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hosting and deployment strategies,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serverless architecture solutions,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expertise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services, guiding the development team in implementing best practices for efficient data retrieval and manipulation, bolstering application responsiveness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and decisions, emphasizing the creation of flexible and maintainable codebases through the application of modern design patterns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debugging complex system issues, employing analytical skills and persistence to identify and resolve production incidents following a systematic approach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development initiatives, keeping skills current in emerging technologies and frameworks, ensuring relevance and adaptability to changing industry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within the team, facilitating discussions on industry trends, best practices, and personal experiences to enhance the team's collective expertise and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