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innovative web and mobile applications, specializing in game development and AI integration. Proficient in transforming prototypes into scalable, production-ready systems using advanced programming techniques. Proven track record in collaborating across multidisciplinary teams to enhance gaming experiences and improve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 Frameworks:</w:t>
      </w:r>
      <w:r w:rsidRPr="00106EA3">
        <w:rPr>
          <w:rFonts w:ascii="Roboto Light" w:eastAsia="Roboto Light" w:hAnsi="Roboto Light" w:cs="Roboto Light"/>
          <w:sz w:val="20"/>
          <w:szCs w:val="20"/>
        </w:rPr>
        <w:t xml:space="preserve"> Phaser, Pixi.js, Three.js, Unity, Babylon.js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Git/GitHub, JIRA, Docker,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Firebase, Redis,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 &amp; Services:</w:t>
      </w:r>
      <w:r w:rsidRPr="00106EA3">
        <w:rPr>
          <w:rFonts w:ascii="Roboto Light" w:eastAsia="Roboto Light" w:hAnsi="Roboto Light" w:cs="Roboto Light"/>
          <w:sz w:val="20"/>
          <w:szCs w:val="20"/>
        </w:rPr>
        <w:t xml:space="preserve"> RESTful APIs, GraphQL, AWS Lambda, Firebase Functions, PubNub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translating creative concepts into technical design specifications and ensuring adherence to project timelines and quality standards while fostering a culture of innovation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AI-assisted development workflows,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coding efficiency and optimize the process for rapid prototyping and deployment of game features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core game systems including progression mechanics, save/load functionalities, and real-time analytics, which improved data feedback loops and increased player engagement across multiple title launches.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architecture strategies for shared game infrastructure that enabled multiple product teams to leverage reusable components and significantly improved overall development velocity and maintainability of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browser performance for web games, applying techniques in rendering efficiency and memory management which enhanced gameplay fluidity and user satisfaction, addressing key industry standards and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documented comprehensive technical handoff processes between prototyping and production, ensuring clarity and consistency in transitioning creative ideas into deployable game products, minimizing post-deployment issues and inefficiencies.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like ad networks and analytics tools to expand revenue opportunities, streamline marketing efforts, and engage players more effectively through targeted campaigns, contributing to improved monetization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implemented opportunities for extracting reusable code from production titles into shared libraries, which continuously increased team's ability to iterate on game features and build upon successful concepts.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workshops on modern gaming technologies and best practices, empowering colleagues with updated knowledge about effective game development approaches and tools, reinforcing a culture of learning and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performance metrics and game feedback to inform iterative development processes, leading to data-driven decisions that enhanced gameplay experiences and adaptively responded to player preferences and behaviors.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code reviews and implemented quality assurance best practices which not only improved code quality but also fostered collaboration within the engineering team and elevated the entire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preparing technical specifications and design documentation for new projects, contributing significantly to foundational planning phases that set a clear roadmap for successful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to continuously update the tech stack and development methodologies, positioning the team to leverage cutting-edge solutions for game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Creative Engineer to refine production processes and align technical strategies with creative vision, ensuring that innovative ideas could be executed effectively within the constraints of game development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and integration tests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reliable performance of game systems while enhancing the team's commitment to high-quality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developed scalable web-based game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actively participating in all stages of the development lifecycle from design through implementation and post-launch support.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web game performance through advanced techniques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browser compatibility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memory usage, and load speed ensuring consistent and engaging player experiences across different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accelerating the release of game updates across various titles swiftly and reliably.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detailed technical documentation and user manuals for software products, which significantly improved cross-team knowledge sharing and provided clear guidance for developers and support teams alike in ongoing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artists and designers to convert assets into usable game components and systems within game engines, ensuring that creative visions were accurately captured and effectively implemented in gameplay.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backend systems that interact with blockchain technologies to enable player ownership and in-game economies, reflecting the latest trends in the gaming industry towards decentralized and player-driven game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backend services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responses, reduced latency and tuned performance metrics across platforms utilised by players.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cross-platform mobile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merging expertise in web technologies with mobile capabilities to enhance accessibility and user engagement with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conducting daily scrums and planning sessions to ensure alignment with project goals and timelines while adhering to iterative improvement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code architecture discussions that brought forward best practices in developing efficient, clean, and maintainable code designs which built strong foundations for future projects across the studio.</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updates and testing processes within the development pipeline, minimising downtime and facilitating quicker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mentorship programs for junior developers, sharing knowledge on programming practices and development tools, which significantly improved team capabilities and fostered a collaborative environment for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