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developing robust web and mobile applications, proficient in both frontend and backend technologies, especially focusing on PHP, Python, and JavaScript. Strong experience in creating scalable API-driven systems within AWS environments, ensuring high quality and maintainability of software applications through collaboration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PHP, Laravel, Lumen, Python, Django, Node.js, Express.js, API Development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JavaScript, React, Vue.js, HTML5, CSS3, Bootstrap, Sass,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SQL Server, SQLite, Aurora,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EC2, AWS S3, AWS Lambda, Docker, Kubernetes, CI/CD,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GitHub, Bitbucket, Postman, Visual Studio Code, Eclipse, Figma,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full-stack applications supporting internal lead generation platforms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Laravel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integrating responsive design and ensuring user engagement through efficient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Independently handled end-to-end feature delivery from requirements definition to deployment and post-release support, ensuring alignment with business objectives while effectively collaborating across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designing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troubleshooting production issues, and enhancing system reliability through proactive maintenance and thoughtful coding practices within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sustained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with internal and third-party systems, ensuring seamless data flow and communication by leveraging industry-standard practices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to clarify requirements, designed technical solutions, and developed scalable applications that meet core business workflows through agile methodologies and responsive feature 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practices including agile sprints, code reviews, and pair programming to uphold engineering quality standards, promoting accountability and ownership across projects and teams as a senior contributor.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AI-assisted development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coding efficiency, speed up the application development cycle, and increase overall software quality, ensuring quick adaptability to emerging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and deployed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 streamlined CI/CD pipeline and enhancing application reliability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while following SOLID principles and best practices, enhancing future developers' ability to understand and build upon existing work within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contributing insights to design scalable solutions that not only meet immediate needs but also position the company well for future developments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unit testing and automated testing strategies to ensure application functionalities met defined requirements and adhered to high-quality standards, leading to reduced bug rates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practices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resource management, optimizing application performance and supporting seamless user experiences within the distributed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structured code reviews, providing constructive feedback and implementing changes based on team insights, fostering a culture of continuous improvement and shared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around maintained applications, including write-ups and user guides, ensuring knowledge transfer and easy onboarding of new developers to the internal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learning and adaptation by leading tech talks on best practices learned through project experiences, fostering a vibrant engineering culture that encourages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hosted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robust backend services were created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Laravel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efficient and maintainable code that meets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architectures,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first approaches, allowing modular expansions and integrations, improving application extensibility and efficiency in managing complex service interactions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translate requirements into technical specifications and built features that enhance user engagement and deliver value aligned with business priorities, promoting effective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high-level documentation for all software solutions, which grew increasingly complex, ensuring that both current and future team members can navigate the systems built efficiently and without friction.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maintaining and tracking changes in code effectively, which aided in the management of deployments and supported collaborative coding techniques with other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scrum meetings and sprint planning sessions to ensure alignment across the development team while addressing impediments and ensuring timely delivery of high-quality software deliveries.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implemented best practices for security, ensuring that all deployed code adhered to company standards, protecting user data integrity and system functionalities across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relational databases effectively, applying advanced querying and optimization strategies to ensure data access speeds satisfied user expectations and maintained system performance under load, especially during peak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 integration and delivery were managed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fully automated deployment pipeline that minimized the risks of manual errors during rollout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Operated independently with little supervision on critical projects that required deep subject matter expertise, managing deliverables with a keen focus on testing, deployment, and subsequent performance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application performance monitoring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AWS CloudWatch, rapidly addressing bottlenecks and ensuring superior application uptime and user satisfaction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roles for junior engineers, guiding them through the complexities of software development processes while fostering a supportive environment conducive to learning and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