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11 years in software development, specializing in mainframe technologies, web, and mobile applications. Proven ability to mentor others, collaborate across teams, and deliver effective solutions in complex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COBOL, Java, Python,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Mainframe Technologies:</w:t>
      </w:r>
      <w:r w:rsidRPr="00106EA3">
        <w:rPr>
          <w:rFonts w:ascii="Roboto Light" w:eastAsia="Roboto Light" w:hAnsi="Roboto Light" w:cs="Roboto Light"/>
          <w:sz w:val="20"/>
          <w:szCs w:val="20"/>
        </w:rPr>
        <w:t xml:space="preserve"> CICS, JCL, MVS, VSAM,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Git, Bitbucket,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MuleSoft, REST, SOAP, FTP, SFTP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TDD, CI/CD,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enhanced, and maintained enterprise mainframe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JCL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VSAM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performance and scalability aligned with core banking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business analysts, and IT stakeholders to deliver user-focused solutions that supported regulatory updates and system enhancements reliably and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test plans for system and integration testing,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maintain high quality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tracked productivity, and ensured all stakeholders were aligned through daily stand-ups and sprint planning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development best practices, ensuring code quality through detailed code reviews and design assessments to uphold engineering excellence in all deliverables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meticulously and translated them into effective technical designs, leveraging industry best practices to enhance overall system architecture in financial services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reliable, maintainable, and testable code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support high availability in mission-critical applications, demonstrating expertise in maintaining consumer trust in banking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secure file transfer protocols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SFTP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API-based integrations effectively to maintain system interfaces and data integrity across financial institutions and banking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defects and addressed production incidents promptly, applying strong analytical skills to minimize downtime and ensure seamless operations of core financial services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mentoring efforts and code reviews, promoting knowledge sharing and professional growth within the engineering team while fostering a collaborative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kept abreast of industry trends in banking technologies, driving innovation through adopting new frameworks and advancement in mainframe and cloud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mainframe deposit and payment systems effectively, ensuring compliance with financial regulations and enhancing user satisfaction through improved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CICS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transaction gateways to create efficient interactions between mainframe applications and middleware, enhancing operational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management techniques and accessed mainframe databases to optimize applications, ensure data consistency, and provide competitive advantage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priorities across different projects simultaneously while maintaining high standards and aligning with Agile delivery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enhanced applications on cloud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secure deployments and integrations while driving improvements to software performance and user experience in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a cross-functional team to design and implement scalable architecture solutions that improved banking application performance and reliability for better end-user interactions across devices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responsive and dynamic user experiences in financial services, ensuring seamless integration with backend systems and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to enhance the agility of financial service applications by leveraging cloud-native functionalities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to promote continuous improvement across development teams and ensure alignment with business goals and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RESTful services to facilitate data exchange between mobile applications and financial systems, ensuring optimal performance and security of data transactions for improved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testing and regression testing, to ensure software quality and reliability prior to production deployment, maintaining a high standard of deliverable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responsiveness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more flexible development and deployment strategies, ensuring that teams could pivot quickly to meet changing business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situations from a technical perspective to deliver comprehensive solutions that solve complex payment processing challenges, enhancing the operational efficiency of banking applications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programming practices and emerging technologies, fostering a collaborative environment that promotes knowledge sharing and continuous learning within the software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and logging tools to maintain systemic health across cloud-hosted banking applications, ensuring 24/7 availability and optimal user-facing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of practice discussions regarding the latest trends in software engineering, sharing insights and strategies that could be implemented in the backend systems to promote health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