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cloud engineering and application design. Proven ability to create scalable applications and data pipelines, utilizing Python, AWS, and CI/CD practices. Strong background in microservices architecture, Docker, and Kubernetes, with a commitment to delivering high-quality software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SQL, NoSQL,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S3, AWS EC2, AWS Lambda, AWS CloudFormation, AWS CDK, AWS CodePipeline,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Bitbucket Pipelines, Jenkins, CircleCI,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Flask, Django, Spring Boot, FastAPI,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DynamoDB, Redis, Cassandra, Elasticsearch, Athena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Patterns:</w:t>
      </w:r>
      <w:r w:rsidRPr="00106EA3">
        <w:rPr>
          <w:rFonts w:ascii="Roboto Light" w:eastAsia="Roboto Light" w:hAnsi="Roboto Light" w:cs="Roboto Light"/>
          <w:sz w:val="20"/>
          <w:szCs w:val="20"/>
        </w:rPr>
        <w:t xml:space="preserve"> Microservices, REST APIs, GraphQL, Serverless, Event-Driven, Infrastructure as Code, Design Patterns,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performance to meet business requirements in fast-paced environments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storage efficiency while ensuring regulatory compliance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bioinformatics teams to translate complex scientific requirements into actionable software solutions, emphasizing clarity in communication and mutual understanding for effective project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comprehensive testing frameworks that enhanced code deployment efficiency and minimized operational risks across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encouraging collaborative learning and knowledge sharing amongst team members while maintaining strict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and industry trends in cloud computing, proactively recommending enhancements to application architectures that supported sustained innovation in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development processes, ensuring traceability and ease of understanding in complex technical environments for current and future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fostering a culture of continuous improvement and professional growth while enhancing team capabilities in software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resilience and scalability of applications while improving overall system reliability and maintenance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the deployment process and facilitating consistent infrastructure setup across various environments for cost efficiency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services to support cross-functional team initiatives, ensuring seamless data interchange between services and improving the overall user experience in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cross-functional teams on efficiently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empowering them to deploy and manage applications in a cloud-native environment confidently.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technical issues and crafted innovative solutions that elevated application performance and user satisfaction through targeted debugging and optimization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REST APIs and integrated them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engagement and operational efficiency within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company-wide initiatives aimed at enhancing diversity and inclusion in tech teams, promoting a balanced workplace environment conducive to creativity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management and deliver high-quality software solutions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data models and 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data integrity and performance across diverse applications in a fast-paced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on AWS platforms,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 and maintenance of scalable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software reliability and quality through rigorous testing processes for various applications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product management teams to gather technical requirements, translating them into robust software designs and enhancing stakeholder engagement in technical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planning sessions, actively addressing blockers and providing technical insights that drive project success and team alignment around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services to ensure compliance and data protection for applications, incorporating industry best practices in security and privacy during the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Continuous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iteration and deployment cycles that facilitated quicker time-to-market for critical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process improvement initiatives, integrating feedback loops and performance metrics into the development lifecycle, enhancing team efficiency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refactoring and optimization efforts to improve application performance, applying software engineering principles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(Don't Repeat Yourself)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 It Simple, Stupid).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while integrating new technologies, ensuring minimal disruption to service continuity and enhancing system capabilities to adapt to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technical best practices and new tools adoption among teams, empowering colleagues with necessary skills to thrive in collaborative environments and effectively tackle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