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developing scalable web and mobile applications. Proficient in leveraging emerging technologies, mentoring junior developers, and delivering high-quality software solutions that align with business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HTML, CSS, Python, Java,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MVC, React, jQuery, Node.js, Django, Angular, Bootstrap,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MSSQL, PostgreSQL, MongoDB, MySQL, Cosmos 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Kubernetes, Terraform, Jenkins, Git,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TDD, BDD, JUnit, Cypress,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driving increased engagement through effective collaboration with product and design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engineers, fostering a culture of learning and knowledge-sharing which improved team output and cohesion through structured code reviews and pair programming.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impact analysis of new features on existing architecture, ensuring robust implementation aligned with long-term business goals while maintaining high standards of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Integration/Continuous Deployment (CI/CD)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streamlined release processes and reduced deployment times, fostering an agile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microservices-based architecture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scalability and performance while adopting containerization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optimize development processes, implementing automation that enhanced testing coverage and code maintainability while promoting best practices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legacy code for higher efficiency and maintainability by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design patterns, resulting in improved system performance and reduced technical debt.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cross-functional teams to translate business requirements into technical specifications, effectively mediating between stakeholders and developers to align on project vision.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data management solutions, enhancing application performance through effective database queries and schema design while ensuring data integrity and security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user-facing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modern frontend development practices, resulting in a responsive and engaging user interface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designing user-friendly API services supporting complex business functions and integrating legacy systems, ensuring a consistent and reliable user experience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identified optimization opportunities, resulting in improved application responsiveness and user satisfaction while reducing downtime through proactive monitoring.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defining technical roadmaps, identifying innovation opportunities, and addressing potential risks while ensuring alignment with product vision and overall business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frequent cross-team collaboration, providing insights on product feature impacts and advocating for improvements to existing frameworks and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eliminate tech debt through strategic refactoring of existing applications, leading to a more maintainable and scalable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RESTful APIs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backend services for various applications, and ensuring smooth integration with front-end technologies and third-party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full-stack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to create serverless solutions, boosting responsiveness and performance for high-traffic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testing strategies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a high level of code coverage that significantly reduced regressions and improved product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server performance tuning and optimization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database performance and overall application speed while ensuring scalability for growing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adaptive UI components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hooks and context for efficient state management while creating functional and visually appealing interfaces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mentoring new recruits on coding standards and best practices, and actively contributed to an inclusive company culture by maintaining open lines of communication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agile methodologies into the development lifecycle, actively participating in sprints, retrospectives, and planning sessions, leading to improved team dynamics and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measures through best practices in API development, ensuring data protection and compliance with industry standards while maintaining user trust in application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automating infrastructure provisioning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while ensuring reliability and replication of environments in cloud-based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accurately translate and implement business requirements into technical solutions, implementing features that directly contributed to business objectives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bug reports and provided timely resolutions to issues, enhancing team responsiveness and improving overall software quality by ensuring thorough documentation and clear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front-end applications incorporating real-time functionalities through the integration of WebSockets, paving the way for modern web applications that enhance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