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software development expertise focused on web and mobile applications. Proficient in modern technologies, with a strong commitment to delivering high-quality digital solutions in a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Spring Boot,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Eclipse, Docker Compose,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Mockito, Jest,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digital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enhance user experiences and optimize performance across diverse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 into applications, ensuring seamless integration with existing systems while maintaining robust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constructive feedback and promoting team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development, thereby improving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deployments and reducing the time to 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issues across the application stack,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performance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applications, proposing feasible solutions to enhance maintainability and scalability, thus supporting long-term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presenting insights to the team that informed technology choices and improved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 designers to create intuitive user interfaces, employing design principles that enhance usability while ensuring accessibility standards are met in all digital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within sprint planning meetings, effectively communicating tasks and ensuring progress was tracked, aiming for team alignment and productivity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during project implementation,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fostering a culture of continual learning and skills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deployment processes and resource management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technical specifications, ensuring that development efforts aligned with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aimed at enhancing team dynamics and communication, emphasizing the importance of adaptability and partnership in a collaborative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track and analyze application performance metrics, proactively addressing issues that could affect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development of internal documentation regarding architecture designs and coding practices, promoting knowledge sharing and best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system reliability and performance metrics through modern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design and product management, to align software development with user needs and market trends, fostering a customer-centric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streamlined deployment processes and improved application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the number of bugs in production releases through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and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indexes to improve response times and data retrieval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 within the team, actively participating in daily stand-ups and sprint retrospectives to promote transparency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identifying lagging components and refactoring to improve overall system performance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with junior developers to strengthen their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empower them with essential software engineering concepts and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security implementations and compliance checks to uphold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a robust monitoring and alerting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application performance and enabling rapid response to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version control system, defining branching strategies and maintaining repositories to improve collaboration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stakeholder meetings to ascertain project requirements and deliver status updates, ensuring alignment between business objectives and technical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