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software development, focusing on web and mobile applications. Proven expertise in backend systems, API development, and collaborative team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C#,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Framework, Node.js, Express, Hibernate, JPA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Maven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Patterns: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API, Microservices, Event-Driven Architecture, CQRS, Serverless Architecture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Terraform, CloudFormation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enhance the overall product offering and user experience across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and optimize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integration points across the Fanatics ecosystem, ensuring seamless data flow and enhancing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rigorous code reviews and architectural discussions, leveraging feedback loops to foster knowledge sharing and enhance code quality within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on-call rotation to troubleshoot production issues, developing a deep understanding of backend systems, enabling rapid diagnosis and resolution of complex software problems when they arise.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and maintenance of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 and ensuring consistency across development, testing, and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ensuring a streamlined collaboration process within the development team and enabling rollback capabilities when necessary for efficient project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implemented best practices in software engineering for performance tuning, including database indexing and query optimization in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relational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services through integration with cloud technologies, specifically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by leveraging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 for storage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 for serverless functions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scalability and reduce latency.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engineers on backend best practices and technologies, promoting a culture of continuous learning and improvement while helping the team to stay updated with industry trends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on emerging technologies in backend systems to provide insights on potential improvements, and actively advocated for incorporating innovative solutions to meet evolving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data models and established relationships in various databases to improve data interactions and optimize performance for transactional processing within the application domain.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sprint planning and retrospectives, promoting team collaboration and ensuring that project timelines are met while managing client expectations and delivering high-quality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monitoring tools to track application health and usage metrics, driving actionable insights that improved the user experience and responded proactively to user engagement patterns.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technical documentation encompassing architecture design and deployment processes for backend services, fostering better communication and reducing onboarding time for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of industry trends and emerging technologies, regularly attending workshops and conferences to enhance technical expertise and apply innovative techniques to ongoing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services and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supported service-oriented architecture during my employment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building highly scalable systems to support millions of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architectural discussions that emphasized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design, fostering a culture of quality and innovation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collaborated with product managers and stakeholders to define feature specifications, ensuring alignment between business objectives and technical implementations, while iterating based on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and performance benchmarks for services developed, significantly reducing deployment errors and improving overall code quality through rigorous testing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SQL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 databases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ensuring that database interactions were optimized for speed and efficiency, enhancing data retrieval performance for client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CodePipeline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streamlined deployment of features with reduced downtime and improved developer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ensure timely delivery of projects and smooth integration with existing services, leveraging partnership skills and effective communication.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and maintenance of documentation for services and APIs, ensuring that technical specifications were clear and accessible to team members and collaborators.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refactor legacy codebase into modular microservices during the transition to cloud-based architectures, bolstering system performance and maintainability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 to ensure adherence to emerging coding standards and provided feedback on best practices for efficiency and code cleanliness.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mentored new engineers and interns, helping them navigate team practices and tools, building collaborative relationships to ensure their successful integration into the company culture.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feedback from production monitoring to iteratively improve service reliability, aligning system performance with business needs, while ensuring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