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II with 11 years of experience in designing and optimizing data pipelines for AI model training. Expertise in Python, ETL systems, and data orchestration tools such as Airflow and Databricks. Proven track record in collaborating with ML engineers to enhance data workflows, ensuring efficient data storage and processing on AWS and Kubernetes. Committed to delivering innovative solutions in fast-paced environments, with a strong focus on multi-terabyte data processing and data lake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 Bash,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Airflow, Prefect, Databricks, Apache NiFi, AWS Glue, Kubernetes,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Technologies:</w:t>
      </w:r>
      <w:r w:rsidRPr="00106EA3">
        <w:rPr>
          <w:rFonts w:ascii="Roboto Light" w:eastAsia="Roboto Light" w:hAnsi="Roboto Light" w:cs="Roboto Light"/>
          <w:sz w:val="20"/>
          <w:szCs w:val="20"/>
        </w:rPr>
        <w:t xml:space="preserve"> Amazon S3, PostgreSQL, MongoDB, Hadoop, Cassandra, Parquet, Iceberg,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 DigitalOcean,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PyTorch, scikit-learn, MLflow, ModelOps, DataRobot,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processed large, complex datasets, training AI models with accuracy and speed, ensuring high performance and scalability in data engineering workflows for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Python-based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reliability of data processing pipelines, enabling quicker insights and validation for machine learning initiatives 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extraction, transformation, and loading processes, which significantly improved the efficiency of data pipeline management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Parquet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access, schema evolution, and ensuring the reliability of analytical queries over vast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flexible and maintainable data infrastructure that supports advanced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handling and processing, fostering an effective collaboration between teams and ensuring a clear understanding of requirements and objectives in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communication with cross-functional teams to gather insights and improve existing data processes, resulting in a more streamlined and productive environment for data-driven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and optimizing workflows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multi-terabyte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handling of vast datasets while maintaining low latency for analytical tasks and AI training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key performance metrics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adjusted configurations to enhance performance and reduce bottlenecks, thereby increasing data accessibility and system reliability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on best practices in data engineering, promoting a culture of knowledge sharing and fostering an atmosphere of continuous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environments were consistent and reproducible, thereby enhancing the deployment process and the management of applications across various cloud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mechanisms in projects that allowed for iterative improvements and evolution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evolving business needs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governance initiatives, putting in place standards that ensured data quality and compliance with privacy regulations, fostering a culture of responsibility and accountability in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technologies and trends in data engineering, continuously exploring advancements and applying relevant innovations in day-to-day operations and project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agile methodologies in data project management, ensuring rapid iteration and delivery of data solutions while maintaining high standards of collaboration and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between various data sources and ensuring timely and accurate data for business intelligence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larger engineering teams to design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efficiency and effectiveness,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automation of the pipeline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 storage practices by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resulting in better data retrieval times and improved analytical capabilities on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deploy applications, enhancing the flexibility and efficiency of cloud operations, while ensuring high availability and load balancing for user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version control and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smoother deployment process and reducing the time needed for rolling out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workflows for handling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multi-terabyte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utilizing big data technologies to ingest, process, and analyze extensive datasets effectively in a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optimization of data pipelines to guarantee accuracy and performance, collaborating closely with QA teams to align testing strategies with development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lowering operational costs while supporting a robust data architecture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to provide insights into data pipeline performance, allowing for proactive adjustments and improvements to enhance service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by actively engaging in team discussions about best practices and innovative solutions, ensuring that knowledge was widely shared and valued among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to understand data needs and formulate effective data solutions, facilitating enhanced collaborative efforts in projects across different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learning and utilizing new technologies relevant to data processing and storage, ensuring that project needs were met while optimizing resource allocation and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