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focusing on building web and mobile applications. Proficient in multiple programming languages and modern development practices, with a strong understanding of cloud technologies and agile methodologies. Proven ability to collaborate across teams to design scalable software solutions that empower users with financial independence.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Python, JavaScript, SQL, HTML, CSS,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AngularJS, Node.js, Django, Flask, Bootstrap, jQuery,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VS Code, Eclipse, Postman, IntelliJ IDEA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MongoDB, PostgreSQL, MySQL,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Continuous Integration, Continuous Deployment, Test-Driven Development, Behavior-Driven Development, Code Review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enhance user experiences and address evolving needs within financial independence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web interfaces, improving the interaction between users and financial services through seamless user experiences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coding best practices and ensuring high-quality standards of software, which enhanced team collaboration and learning opportunities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maintaining and optimizing existing codebases 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improvements in performance and reliability to ensure robust application functionality in delivering financial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 and translate them into technical specifications, resulting in clear development roadmaps and improved alignment with business objectives in financial service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software reliability and stability, ensuring the final products met established quality benchmarks throughout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microservices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deploying continuously to production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cloud-native development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methodologies, engaging in daily stand-ups and sprint planning sessions to effectively manage project scopes and timelines while fostering a collaborative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optimize relational database solutions, improving data retrieval times and enhancing reporting capabilities that allowed for better business decision-making in financial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Instigated improvements through user feedback loops, applying industry trends to refine application functionalities, which kept the software aligned with user expectations and market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ensure seamless connectivity with various financial tools and services, enhancing overall user experience and automation within the platform used for ESOPs.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UI design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aligned closely with modern web standards, improving accessibility and responsiveness across devices for seamless end-user interaction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on software designs and code processes to support team members and facilitate knowledge transfer, laying groundwork for sustainable development practices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and company initiatives to promote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literacy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alignment with the organization’s mission to empower employees toward financial independence through software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and industry shifts to implement innovative solutions that meet business requirements while fostering growth in personal expertise and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AWS deployed applications, which streamlined processes for financial data management and significantly reduced operational overhead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that enabled seamless communication between web applications and databases,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 and ensuring efficient data retrieval for financial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 suites to validate software performance and operational readiness, contributing to a culture of excellence in craft and technical precision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implementing Continuous Integration and Continuous Deployment (CI/CD)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delivery and version control management across development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Agile teams, participating in regular retrospectives to evaluate team processes and actively seeking opportunities for improvement to enhance operational effectiveness and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front-end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user-centric interfaces that were engaging, accessible, and compliant with usability standards for financial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effectively, ensuring stability and traceability in application deployment and development efforts, which fostered team transparency and accountability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technical documentation for junior engineers, ensuring that foundational knowledge and best practices in software development remained a shared resource within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by mentoring new team members, providing guidance on software development processes and cultivating skills to support their career advancement while enhancing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senior stakeholders to define project scopes and success metrics, aligning development efforts with the company’s strategic vision of facilitating financial independence through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to optimize database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ensured efficient data handling that would substantially improve application throughput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directly with clients to gather requirements and feedback, translating their needs into actionable development tasks that aligned with business goals and priorities within the financial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