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focused on web and mobile applications, including expertise in machine learning, AI integration, and compliance in regulated environments. Adept at developing software that leverages Python, AWS, and Docker to solve complex problems in cybersecurity and risk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R, Go, Scala,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SciPy, Dask, Apache Spark, OpenCV,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Keras, PyTorch, H2O.ai, MLflow, Jupyter Notebooks, Pandas Profiling, Featuretools,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NIST, FedRAMP, CMMC, ISO 27001, SOC 2, GDPR, OWASP, SAML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compliance and cybersecurity objectives,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CMMC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high performance and efficiency throughout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backend services, optimizing security workflows and risk assessment models through data-driven decision making and adaptation to compliance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improve deployment efficiency and promote secure software development practices across all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preprocessing and cleaning data, ensuring accuracy before training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focused on compliance-related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fostering team collaboration and maintaining code quality in a structured engineering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implementations with meticulous detail to satisfy governance requirements, enhancing auditability and traceability of all software components and their 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during the software development lifecycle by following industry standards and actively engaging with stakeholders on aligned project outcomes, increasing overall security awareness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prototype developments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iteratively testing and refining features to align with business objectives and ensure operational readiness for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resulting in more efficient project delivery while adapting to changing requirements and client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practices, fostering a culture of continuous learning and improvement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and secure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on emerging technologies and methodologies in the AI domain to continuously improve skill set related to security, risk management, and compliance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resulting in improved performance and accuracy in security-related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troubleshooting and resolving software issues in compliance-focused environments, enhancing user experiences through responsive problem solving and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thorough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deployments met security standards and operational guidelines before going live with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audits and evaluations to continuously enhance software components and align development processes with compliance and security requirements, ensuring software reliability and stakeholder confidence.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cloud-based platforms,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automating deployment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operational efficiency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to construct backend services that served as the foundation for compliance-focused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intelligent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regulated environment, enabling seamless data preparation and feature extraction necessary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on-demand scalability and load balancing, facilitating efficient resource utilization in deployment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security auditing processes, improving models' alignment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CMMC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ISO 27001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regular updates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testing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features, applying best practices for secure development to ensure compliance and reliability in the software suite, leading to enhanced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potential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security, collaborating with teams to identify risk indicators and improve compliance frameworks through innovative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fostering a collaborative atmosphere that led to streamlined workflows and reduced integration errors through effective team communication pathways.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methodologies and maintained compliance logs meticulously, enhancing project visibility and ensuring rigorous adherence to audit requirements and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focused on emerging technologies in cybersecurity and compliance, ensuring that software developments aligned with industry trends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reliability while facilitating continuous deployment of software updates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project retrospectives, utilizing feedback to refine development practices centered around security and compliance, resulting in iterative improvements in software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