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Proficient in full software development lifecycle, with strong skills in Linux, Python, Java, and DevOps practices. Proven track record in deploying scalable, high-performance applications and managing infrastructure effectively, alongside delivering robust containerized solutions using Docker and Kubernetes.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Shell, Bash, SQL,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Docker, Kubernetes, GitLab CI, Ansible, Terraform,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Tools:</w:t>
      </w:r>
      <w:r w:rsidRPr="00106EA3">
        <w:rPr>
          <w:rFonts w:ascii="Roboto Light" w:eastAsia="Roboto Light" w:hAnsi="Roboto Light" w:cs="Roboto Light"/>
          <w:sz w:val="20"/>
          <w:szCs w:val="20"/>
        </w:rPr>
        <w:t xml:space="preserve"> Git, Jira, Confluence, Grafana, Maven, Gradle, Linux Command Line,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Flask, React.js, Node.js, Django, Angular, Express,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Storage:</w:t>
      </w:r>
      <w:r w:rsidRPr="00106EA3">
        <w:rPr>
          <w:rFonts w:ascii="Roboto Light" w:eastAsia="Roboto Light" w:hAnsi="Roboto Light" w:cs="Roboto Light"/>
          <w:sz w:val="20"/>
          <w:szCs w:val="20"/>
        </w:rPr>
        <w:t xml:space="preserve"> Hadoop, NoSQL, MongoDB, Redis, Kafka, Elasticsearch, BigQuery, InfluxDB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solutions that significantly improved system efficiency for mission-critical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expedited deployment processes that enhanced the team’s productivity and reduced errors during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software provisioning, configuration management, and application deployment, ensuring smooth operational workflows across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containerized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scalability and orchestration of microservices to meet evolving client demands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smooth collaboration and efficient management of multi-developer projects tackling various aspects of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processing tasks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real-time analytics and processing large datasets across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availability and reliability of applications through proactive monitoring and maintenance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metrics and visualization.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initiative to standardize development practices across the organization with documentation and knowledge sharing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deploying and managing environments seamlessly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adaptability in team dynamics, addressing challenges and creating innovative solutions that align with organizational goals and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periodic code reviews and mentorship programs to elevate team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collaborative and knowledge-rich environment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team-wide understanding and application of modern engineering principles and methodologies to enhance deployment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hands-on training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 CLI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scripts, empowering new engineers with the necessary skills to manage infrastructure confidently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data models to enhance analytics capabilities,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integrating with popular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extract actionable insights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through strategical upgrades and migrations, focusing on compatibility and performance enhancements aligned with the latest technological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contributing to significant improvements in processing speed and reliability in various enterprise-level projects across diverse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minimized deployment time and improved product releases by automating build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team operations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maintained container orchestration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resilience and scalability while effectively managing complex deployments for high-traffic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systematic troubleshooting and debugging of applications in production environments, employing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administration and scripting skills to mitigate risks and restore service continuity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gather requirements and translate them into technical specifications, ensuring alignment between stakeholder expectations and delivered software features while optimizing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infrastructure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architectures and automated provisioning to drive organizational efficiency and reduce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enhancing team responsiveness to feedback and iterative improvements, thereby fostering a culture of continuous delivery and effective communication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ensuring data integrity and performance optimization through strategic implementations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data management frameworks to meet growing business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microservices-based applications, ensuring robust system integrations and the application of best practices for development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architecture and development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 knowledge base that supports ongoing team projects and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through automation frameworks, enabling efficient software deployments and updates across development and production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assessments and data privacy initiatives, addressing vulnerability issues proactively and adhering to industry standards and best practices for application security.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