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focused on delivering robust web and mobile applications. Proficient in Python, Java, and cloud technologies such as AWS. Proven history of building scalable infrastructure and collaborating across cross-functional teams. Motivated to leverage expertise in drug discovery within a forward-thinking organization.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C#, Ruby,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Flask, Django, Spring, Vue.js,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Kubernetes, Terraform, Pulumi, AWS, Docker, GitLab, GitHub,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Snowflake, Redis, MariaDB,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Jenkins, Ansible, Prometheus, Grafana, JIRA, Confluence, VS Code,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platform engineers and data scientists to design and implement Valo Health's software infrastructure, ensuring effective scaling and support for large-scale computational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maintenance tasks for core software and infrastructure components, optimizing the performance of applications and contributing to overall system stability by identifying and resolving critical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self-service tools that empowered users by streamlining operational workflows, minimizing support requests while enhancing user experience through intuitive interfaces and robust documentation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medicinal chemists and data scientists to drive software projects, facilitating the seamless integration of drug discovery initiatives with computational infrastructure to accelerate research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multi-account setups to deploy scalable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for efficient resource management and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cloud resources, promoting code consistency and repeatability while adhering to best practices in cloud infrastructure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software infrastructure by troubleshooting systemic vulnerabilities and making proactive adjustments to enhance system reliability and reduce downtime for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and agile team culture that encouraged innovation and creative problem-solving, helping the team achieve goals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maintain high coding standards, ensuring that software delivered met quality benchmarks and provided a secure and efficient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to aid team members in understanding application architecture and infrastructure setup, improving onboarding processes and shared knowledge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performance tuning of existing applications, using monitoring tools and logs to diagnose and rectify bottlenecks, resulting in improved application responsiveness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enhance collaboration, code sharing, and deployment practices while maintaining strict application integrity and versioning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new technologies and industry trends that would benefit Valo Health’s infrastructure, remaining vigilant about emerging best practices in software engineering and infrastructure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test strategies that ensured the functionality and performance of applications, using automated testing frameworks to achieve reliable deliverables within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integration of machine learning models into the existing software infrastructure, collaborating with data science teams to enhance analytical capabilities and computational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distributed systems at AWS, focusing on ensuring system reliability and availability, and supporting both internal and external user-facing applications that relied on robust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design and implement scalable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efficient resource management across multiple environments to meet dynamic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sophisticated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enabling rapid and reliable releases while minimizing deployment-related issues through thorough testing and QA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cloud migration project by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reproducibility of environments and streamlining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deliver software solutions that aligned with project goals, ensuring that all development efforts met user expectations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cloud architectures to achieve better performance and cost-efficiency, analyzing utilization metrics and implementing solutions that reduced tenants'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implementing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real-time visibility into application health and usage which supported proactive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such as sprint planning and daily stand-ups, facilitating effective communication and collaboration within the engineering team to enhance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cloud architectures and deployment processes, creating a resource for team members to reference protocols and best practices for operational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infrastructure best practices, sharing knowledge on various tools and methodologies to help enhance their skills and capabilities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environment by promoting diverse perspectives and encouraging open discussion, contributing to a culture of innovation and proactive problem-solving across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contributed to team-wide coding standards, ensuring that all software delivered adhered to operational excellence and security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