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extensive experience in software development, specializing in web and mobile applications. Strong expertise in HP Non-Stop, Guardian, OSS, TAL, COBOL, and Java development, exemplifying a robust ability to deliver high-quality code and solutions while adhering to industry best practices. Proven track record of collaborating effectively in agile environments and driving innovation through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COBOL, Java, TAL, TACL, SCOBOL,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DevOps, Jenkins, Maven, Git, Docker, Kubernetes,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SAP, HP NonStop, OSS, Guardian, Mainframe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Cucumber, Mockito, Postman, LoadRunner, JMeter,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Lean Software Development, Continuous Integration, Continuous Deployment, Software Development Life Cycle (SDLC), User Stories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solutions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 Non-Stop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compliance with U.S. Bank standards while optimizing the customer experience through resilient,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 stack ownership by writing production-ready and testable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reliability and performance to elevate system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to ensure adherence to coding standards while providing constructive feedback, promoting a culture of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conduct failure analysis, proposing and implementing design changes that significantly enhanced operational stability and reliability for banking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priorities,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identify blockers, and foster transparency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full software development lifecycle, from requirements gathering to deployment, ensuring a seamless transition into production while meeting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emerging technologies to innovate existing systems, contributing to the modernization efforts in legacy applications while ensuring minimal disruption to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collaborated with operations and IT teams to enhance automation in build and deployment processes, reducing time-to-market significantly for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strategies using automated testing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increasing the test coverage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the delivery of solutions aligned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leadership skills by mentoring junior developers, providing them guidance on best practices in coding, compliance, and architecture while fostering their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documentation for technical designs and processes, promoting knowledge sharing and facilitating onboarding for new team members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incidents, executing troubleshooting measures to analyze and resolve production issues, thereby minimizing downtime and ensuring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within code review processes to encourage the adoption of engineering best practices among team members, enhancing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to align project goals with technical capabilities, showcasing strong analytical and problem-solving skills to influence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back-end functionality while ensuring efficient data processing and system integration within an established cloud infrastructure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robustness of the deliverables and minimizing the potential for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actively participating in daily stand-ups and sprint planning sessions to ensure alignment of priorities and tasks across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modular and reusable components tailored for high-performance applications, employing effective software design patterns that facilitated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through proactive refactoring efforts, improving code maintainability and performance, while integrating user feedback into development cycles for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 for external services, ensuring seamless data exchange between disparate systems while optimizing the application's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developers, utilizing hands-on coaching sessions to elevate their technical proficiency in various languages and technologies, thereby improving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streamline application deployment processes, promoting consistent and efficient development cycles while reducing onboarding and context-switching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workflows by suggesting process enhancements based on experience with industry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participated in design discussions, translating business needs into technical specifications that guided development initiatives and strategic project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planning, implementing robust backup and restore procedures that safeguarded critical data and maintained the integrity of applications post-failure.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upskilling efforts, continuously learning new tools and technologies related to software development and cloud services to maintain a competitive edge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