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 development. Proven expertise in architecting scalable, stateful systems, ensuring reliability and data integrity through robust distributed transactions. Adept at leading technical projects and collaborating with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Go, Ruby,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React, Angular, Vue.js,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Aurora,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Azure,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 Patterns:</w:t>
      </w:r>
      <w:r w:rsidRPr="00106EA3">
        <w:rPr>
          <w:rFonts w:ascii="Roboto Light" w:eastAsia="Roboto Light" w:hAnsi="Roboto Light" w:cs="Roboto Light"/>
          <w:sz w:val="20"/>
          <w:szCs w:val="20"/>
        </w:rPr>
        <w:t xml:space="preserve"> Microservices, Event-Driven Architecture, RESTful APIs, GraphQL, CQRS, Domain-Driven Design, Service-Oriented Architecture (SOA), Message Queues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architected and developed mission-critical workflows, ensuring compliance and data integrity across our cloud infrastructure,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large-scale, stateful architectures while successfully implementing robust patterns for distributed transactions, working closely with project leads to ensure alignment with business objectives and technical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gathering user feedback, iterating on prototypes, and seamlessly transitioning features from development to production through disciplined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technical product ownership for core platform areas, setting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mentoring junior developers in best practices and technical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proactive monitoring tools to enforce observability across applications, leading to improved fault tolerance and reduced recovery time during outages, ensuring that we maintained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reliability-first mindset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resource management, achieving a more agile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solutions to ensure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idempotency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audit trails, designing comprehensive recovery mechanisms that adhere to financial and compliance-related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end-to-end systems with a focus on reducing operational overhead by automating repetitive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overall business efficiency and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and guided thorough code reviews, fostering a strong culture of collaboration and communication among team members while upholding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production-ready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caching mechanisms and fine-tuned backend services to efficiently manage high traffic while maintaining optimal system performance without sacrificing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team meetings to identify technical challenges and brainstorm effective solutions, resulting in a collaborative environment focused on shared learning and knowledge transfer amongst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frameworks that became part of the shared codebase, promoting efficiency and consistency across development teams while ensuring modularity and scalability of the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feedback loops with product teams to ensure alignment on feature requirements, translating user pain points into actionable software solutions that scale with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performance-driven culture within the team by implementing rigorous testing protocols and leveraging testing frameworks to ensure system reliability and functionality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sharing knowledge and best practices to elevate the technical capabilities of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delivery of distributed systems, becoming proficient in implementing complex transaction patterns and maintaining high levels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various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various third-party APIs to enhance system functionality, ensuring that user data remained secure and available while maintaining compliance with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relational and NoSQL databases to support various applications, facilitating quick data retrieval and high availability,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employing Agile methodologies, effectively communicating project status and challenges faced, collaborating with the team to adapt plans and sprint backlogs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management processes by implementing logging and alerting systems, proactively resolving issues before they impacted customer experience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updated technical documentation to assist in onboarding new team members and serve as a reference point for existing systems, ensuring knowledge continuity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helping to identify areas for improvement and allowing the team to refine processes and enhance overall operational efficiency and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understanding user interface design principles and leveraging them to create intuitive experiences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application performance through code optimization, reducing load times and enhancing system responsiveness, which contributed to improved user satisfaction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educate peers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shared understanding of principles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 sessions with senior engineers, contributing insights on scalability and performance considerations, leading to improved design decisions that benefit both users and the business.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understand pain points, translating insights into actionable development tasks that improve the product and align with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