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secure, scalable web and mobile applications. Expertise in Java, Spring Boot, AWS technologies, and Identity Access Management principles. Proven track record of collaborating with cross-functional teams to deliver high-quality software solutions and enhance authentication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Groovy, Shell Scripting,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Framework, Spring Boot, JUnit, Jakarta EE,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Amazon EC2, AWS CloudFormation,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and Access Management:</w:t>
      </w:r>
      <w:r w:rsidRPr="00106EA3">
        <w:rPr>
          <w:rFonts w:ascii="Roboto Light" w:eastAsia="Roboto Light" w:hAnsi="Roboto Light" w:cs="Roboto Light"/>
          <w:sz w:val="20"/>
          <w:szCs w:val="20"/>
        </w:rPr>
        <w:t xml:space="preserve"> Okta, Ping Identity, OpenAM, OpenDJ, SAML, OAuth 2.0, OIDC,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Azure DevOps, GitLab CI/CD,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Redis, Oracle 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development,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FICO's Decision Management Platform, ensuring secure access management and compliance with industry security standards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cloud-native SaaS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modernizing authentication processes to improve user experience and streamline operations successfully.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containerized architecture, collaborating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seamlessly with various enterprise applications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focused on enhancing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implementing best practices in security, and actively participating in the roadmap planning for future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security, and development teams to ensure comprehensive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a variety of cloud-native applications, leveraging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Okta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Ping Identity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realized streamlined processes for lifecycle and identity management, ensuring best practice implementation across all technology stacks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optimization, and troubleshooting of identity services, utilizing analytical skills to enhance user authentication experiences based on industry trends and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robust unit tests and automated behavior-driven tests, adhering strictly to development best practices and ensuring code reliability and maintainability in deployed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skills in continuous integration and deployment strategies to enhance development workflows and reduce release cycles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solutions that scale effectively and perform reliably in high-demand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tasks in building and configuring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team's efficiency in cloud environments and modern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extensive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security and integrity within the applications developed on FICO's platform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utilized collaborative tools to foster teamwork, share knowledge, and ensure the quality of work in alignment with organizational goals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proficiency in security principles, learning and applying new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others to strengthen the IAM solutions provided to the clients successfully.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problem-solving skills to navigate complex technical challenges, adapting to dynamic environments while ensuring the delivery of high-quality solutions that met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deployment and management, ensuring system reliability and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cloud-based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security and performance optimization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across departments to create seamless integrations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diverse application ecosystems while adhering to industry security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system performance and user authentication flows, using analytical skills to identify areas for improvements and driving initiatives supporting ongoing security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that allowed for rapid and reliable releases of software updates and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 in debugging distributed systems, applying debugging tools, and methodologies for root cause analysis to solve performance and reliability issues across multi-tier applications successfully.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decision-making processes for development, contributing knowledge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integrating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enhancing system resiliency.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agile deployment cycles and maintainability of cloud-native applications aligned with industry trends toward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participated in mentorship of junior developers, fostering a culture of growth, learning, and collaboration while maintaining high standards of software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schemas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alignment with business requirements during system architecture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across teams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documentation, and team communication, contributing to overall project success and alignment with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clarity in project objectives and facilitating effective communication throughout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