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supporting scalable web and mobile applications. Expertise in Java, Spring, Spring Boot, and Hibernate, coupled with strong collaboration and problem-solving abilities to drive system stability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Hibernate, JPA,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IntelliJ IDEA, Maven, Gradle,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Prometheus, Grafana, New Relic, Dynatrace,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in compliance with company standards while ensuring optimal performance and user satisfaction through meticulous testing and quality assurance protocols combined with efficient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L2 and L3 support for enterprise applications, actively engaging in root cause analysis in response to incidents and implementing solutions to bolster system reliability and minimize downtime affecting business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microservices architecture,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while fostering seamless communication between systems and enhancing overall application functionality and performance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system logs and workflows to diagnose issues swiftly, ensuring troubleshooting efforts were not only reactive but also proactive through the implementation of automation scripts to streamline repetitive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Product, QA, SRE, and Infrastructure to design and execute comprehensive solutions, integrating stakeholder feedback to align application functionality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peer code reviews and participated in design reviews, promoting engineering best practices and fostering a culture of continuous improvement to enhance code quality and maintainability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mechanisms for system performance,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trends and swiftly respond to potential system failure points or service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AI/ML-based features into existing applications, demonstrating versatility and a commitment to leveraging cutting-edge technologies to advance business objectives and enhance user experiences in meaningful ways.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within the team, driving sprint planning and review processes to ensure timely delivery of features while maintaining flexibility to adapt to changing project requirements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to automate deployment processes, resulting in improved efficiency and faster turnaround times for application enhancements and releases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incident management and production troubleshooting, equipping team members with the skills and resources needed to handle critical support tasks effectively and independently in high-pressure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mentoring junior developers, enhancing team capability and confidence by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scalable application development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system architecture discussions, leveraging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influence decisions that optimized infrastructure resilience and streamlined application deployment and scaling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third-party integrations and data synchronization efforts, ensuring smooth interoperability between disparate systems and contributing to a unified platform experience for end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retrospective meetings, providing insights and suggestions to improve team workflows, streamline development processes, and reduce roadblocks encountered during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facilitating seamless integration with front-end technologies, ensuring cohesive application functionality and enhancing overall user engagement through iterative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production support issues by leveraging solid analytical skills to troubleshoot system discrepancies effectively, applying best practices for problem resolution and incident management to maintain optimal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foster knowledge sharing, encouraging team growth and adherence to industry best practices in software development to enhance code maintainability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services, ensuring APIs were well-documented and optimized for performance, while collaborating with front-end teams to ensure complete alignment on feature delivery and end user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dependencies and version control, respectively, supporting efficient project builds and release management in a collaborative environment focused on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for ongoing application development, translating user needs into technical specifications that directly informed feature enhancements and ensured user satisfaction with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team members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access patterns, promoting understanding of ORM concepts and assisting in simplifying database interactions within the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DevOps teams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strategies and significantly reducing manual workloads associated with application releases and environment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health assessments and performance tuning initiatives, employing advanced profiling tools to pinpoint bottlenecks and streamline resource utilization within existing applications for enhanced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 requests in alignment with business objectives by employing Agile methodologies, actively participating in sprint cycles to rapidly deliver value to end users while maintaining high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migration initiatives,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facilitate scalable solutions and optimize operational efficiency in alignment with business goals and strategic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in real-time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rectify potential issues before they impacted users, ensuring high availability and system reliability throughout the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