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observability and telemetry systems. Proven expertise in building robust data pipelines and insightful dashboards using various technologies. Strong background in developing scalable systems while ensuring optimal database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Rust, Ruby, Python, JavaScript,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MySQL, Vitess, ClickHouse, Prometheus, InfluxDB,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Express, Spring, GraphQL,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Infrastructure:</w:t>
      </w:r>
      <w:r w:rsidRPr="00106EA3">
        <w:rPr>
          <w:rFonts w:ascii="Roboto Light" w:eastAsia="Roboto Light" w:hAnsi="Roboto Light" w:cs="Roboto Light"/>
          <w:sz w:val="20"/>
          <w:szCs w:val="20"/>
        </w:rPr>
        <w:t xml:space="preserve"> Docker, Kubernetes, CI/CD, Terraform,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Analytics:</w:t>
      </w:r>
      <w:r w:rsidRPr="00106EA3">
        <w:rPr>
          <w:rFonts w:ascii="Roboto Light" w:eastAsia="Roboto Light" w:hAnsi="Roboto Light" w:cs="Roboto Light"/>
          <w:sz w:val="20"/>
          <w:szCs w:val="20"/>
        </w:rPr>
        <w:t xml:space="preserve"> Kafka, ELK Stack, Grafana, New Relic, Datadog,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Vitess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emit performance data effectively, enhancing overall observability product performance and reliability while ensuring clear insights for developers across varying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robust data collection pipeline that streamlined performance metrics gathering, optimally processing time-series data and ensuring seamless integration with existing database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intuitive dashboards and visualizations that provided actionable database insights tailored specifically to developers’ needs while adapting observations based on user feedback and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and integrations that exposed insights data to customers, facilitating enhanced interaction with database performance metrics through user-friendly interfaces and innovative solution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deploy next-generation database observability features, leveraging agile practices to ensure timely feature releases and broad stakeholder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tools for query analysis, performance profiling, and anomaly detection that empowered developers to quickly identify and resolve database performance issues utilizing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features end-to-end, from initial design through production deployment and monitoring, ensuring high-quality deliverables that met customer expectations and enhanced team credibility.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customers and support teams to understand real-world observability challenges, translating needs into actionable solutions that improved user experience and product acceptance.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in a fast-paced environment by pivoting development strategies based on shifting project requirements and technological advancements, maintaining a focus on delivering value to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complex data flows, allowing teams to immediately grasp performance issues and application health metrics from various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that increased the robustness of both the data collection pipeline and reporting functionality, showcasing a commitment to software excellence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development teams to assess coding standards and best practices, proactively advocating for clean, maintainable code while conducting code reviews and supporting mentoring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real-time metrics and logs to identify trends in database performance, leveraging insights to advocate for product modifications that enhance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ensuring scalable, secure, and efficient data access layers ideal for multi-database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architecture discussions, contributing technical insight that guided the teams toward scalable, maintainable solutions across both cloud and on-premise setups.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distributed logging and monitoring system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enabled real-time performance tracking of applications, enhancing debugging capabilities and improving overall incident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RESTful API design principles while accommodating growing user demands and facilitating seamless data exchange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analysts to deliver insights from large datasets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refined analytics capabilities that informed business decisions and product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streamline deployment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reduce downtime during updates and feature rollouts.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applications by integrating modern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data fetching efficiency, resulting in a more responsive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fostering a culture of continuous improvement and knowledge sharing within the engineering team while ensuring code quality and best practices were upheld.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gather requirements and feedback, translating business needs into technical specifications that drove project execution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quality and performance across multiple applications, significantly reducing the frequency of production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system performance through proactive monitoring and logging solutions, identifying and resolving performance bottlenecks before they affected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resources effectively by optimizing usage based on application demands and cost constraints, contributing to overall project budget adherence and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training materials and documentation for internal teams, emphasizing the importance of observability tools and techniques in modern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shared knowledge base within the engineering team through documentation and mentorship, ensuring team members were aligned on best practices for observability and telemetry.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