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specializing in web and mobile applications. Proven expertise in architecting and enhancing software solutions to streamline workflows within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PHP,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Hibernate, Node.js, React, Angular, Vue.js, Django,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MongoDB, SQLite, Cassandra, Redis,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VS Code, Eclipse, IntelliJ IDEA, Sublime Text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Travis CI, CircleCI, AWS, Azure, Google Cloud Platform,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new features for the product that improved user experience in handling clinical data, while ensuring compliance with industry standards and data integrity requirements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address customer technical issues, enhancing system performance, and ensuring minimal disruption to workflows by adopting agile methodologies in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critical support to the QA team, helping to devise test strategies that increased product reliability, leading to a significant reduction in bug reports during production following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stand-ups and sprint planning sessions, providing clear updates on project status and collaborating in a fast-paced agile environment to ensure timely software delivery and alignment with user needs.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codebase quality by implementing best practices in software development and recommending new technologies that align well with business needs and technical constraints.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database interactions ensuring fast data retrieval and seamless integration with enterprise applications that streamline regulatory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pair programming sessions that boosted team collaboration and engineering practices while developing enterprise-level solutions for clinical research sites.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lightweight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data handling processes for various stakeholders in clinical research, supporting initiatives for real-time data capture.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compatibility across different platforms by adopting responsive design principles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user-facing assets for the company’s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existing application frameworks to facilitate data sharing across different platforms, ensuring a holistic view of clinical research data for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enhancing development speed and enabling quicker feature releases into production environments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user interfaces that dynamically respond to user inputs, providing a seamless and engaging experience for end-users of clinical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in coding best practices and agile methodologies, fostering a culture of continuous learning and improvement within the engineering team.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in the cloud, ensuring scalable infrastructure that supports high availability and performance in producing enterprise-grade clinical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behavioral data to inform feature development and prioritize enhancements that addressed user pain points while contributing to the strategic direction of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services and ensuring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application data requirements effectively and securely.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agility workshops to improve collaborative skills and influence project direction, enabling clearer communication around software enhancements and fixing system bugs while delivering against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troubleshooting of customer technical issues by identifying root causes in the software and developing patches that improved overall product functionality and user satisfaction in real-time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modular and reusable front-end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development efficiency for client projects and enhanced user engagement.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project teams to implement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maintained code integrity and coordination in collaborative environments across different branches.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database migrations and optimizations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tables which improved query performance, contributing directly to enhanced application responsiveness for end-users interacting with key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environments remained consistent across development, testing, and production with emphasis on scalable and resilient containerized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strong understanding of software development lifecycles and best development practices across the engineering team, actively participating in retrospectives and promoting continuous improvement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project documentation and knowledge transfer processes, ensuring consistency in project approaches and best practices within the software development team and minimizing onboarding time for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other engineering staff through pair programming sessions, enhancing code quality and sharing knowledge on emerging technologies to foster a healthier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including deploying backend services which improved data accessibility and reliability for users interfacing with clinical trial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on-premise applications to cloud-based solutions using various AWS tools, focusing on a scalable architecture that accommodates increasing demands in clinical research.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