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focusing on building and enhancing web and mobile applications. Proficient in modern web development frameworks and methodologies, with robust knowledge in developing secure, high-performance applications. Strong collaborative skills demonstrated through effective teamwork across diverse projects in healthcare-focused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C#, Python,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Vue.js, Node.js, Express.js, Bootstrap,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GitHub Actions, Travis CI, CircleCI,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Chai, Selenium, Postman, Cypress, JUnit,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 Services:</w:t>
      </w:r>
      <w:r w:rsidRPr="00106EA3">
        <w:rPr>
          <w:rFonts w:ascii="Roboto Light" w:eastAsia="Roboto Light" w:hAnsi="Roboto Light" w:cs="Roboto Light"/>
          <w:sz w:val="20"/>
          <w:szCs w:val="20"/>
        </w:rPr>
        <w:t xml:space="preserve"> AWS, Azure, MongoDB, PostgreSQL, MySQL, Firebase, Redis,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collaborating with user experience teams to enhance engagement and accessibility for diverse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code deployment, facilitating quicker delivery of updates into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development process, ensuring compliance with healthcare regulations and protecting patient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regular scrums and reviews, which significantly improved team communication and project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isolated environments for applications, which led to enhanced development efficiency and reduced conflicts during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profiling and optimization, leveraging monitoring tools to pinpoint bottlenecks and re-engineering processes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of new team members by creating comprehensive documentation and conducting mentoring sessions on best coding practices and team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conducted comprehensive testing to ensure that development standards were consistently met, improving overall code quality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teams for project delivery, successfully aligning stakeholder needs with technology solutions by employing effective communication and problem-solving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and iteratively improve product features, enhancing overall user satisfaction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the delivery of production-ready software and reducing post-release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 solutions and third-party services, optimizing backend functionalities to improve the end-user experience and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modern software development practices, fostering a culture of continuous improvement and learning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overall team objectives by facilitating workshops on emerging technologies and best practices relevant to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technical insights that guided product roadmaps and future technology adoption.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functionalities and optimal performance in high-traffic environments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refactoring legacy code bases to leverage modern frameworks and improve maintainability, significantly reducing technical debt for future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user-friendly interfaces focused on improved user interaction and satisfaction through prototyping and user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requirement analysis with stakeholders to tailor software solutions that effectively address business goals and end-user needs, driving project alignment and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maintain coding standards and share knowledge across engineering teams, which improved overall code maintainability and fostered a culture of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efficiently, managing cloud infrastructure for reliability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teaching team members effective branching and merging strategies to enhance collaboration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integrations with multiple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modern software development methodologies, including Agile and DevOps practices, promoting a culture of efficiency and responsiveness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scripts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coverage and reducing manual testing efforts that led to faster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that outlined system architecture, deployment processes, and user guidance, facilitating smoother transitions for stakeholders and new personnel.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project retrospectives to evaluate successes and areas for improvement, leading to actionable insights and better alignment in follow-up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