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developing robust distributed systems and scalable web applications. Proficient in Go, Typescript, and Python, with a strong foundation in system architecture and collaboration within cross-functional teams. Adept at enhancing the developer experience and building reliable infrastructures that propel organizational goals. Passionate about creating innovative solutions that serve millions of users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Typescript, Python, Java, C#, Rust, Elixir,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Gorilla Mux, Echo, Django, Flask, Spring Boot,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FoundationDB, Redis, ClickHouse, MongoDB, MySQL, Cassandra,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GCP, Terraform,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GraphQL, OpenAPI, Swagger, Apollo, JSON, Protocol Buffers (protobuf)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optimizations and high availability, while employing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refining the API design process,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intuitive interactions for both internal and external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gather requirements and deliver features aligned with organizational goals, employing agile methodologies to maximize productivity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backend architecture of high-load applications by integrating different services seamlessly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ensuring optimal data 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metrics, improving system reliability through proactive health checks and alerts, ensuring minimal downtime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intensive testing practices, including unit, integration, and load testing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assurance and adherence to performance standards across all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deployment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automating provisioning and ensuring consistent development, testing, and production environments across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database models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while managing large datasets and maintaining optimal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fostering a culture of excellence and continuous improvement, mentoring junior engineers on best practices while contributing to open-source projects to enhance community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Discord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technical advice and support while gathering user feedback to inform ongoing product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that focused on ensuring robustness and scalability, adapting to shifting market needs and user demands with agility and foresight.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throughput and latency of existing services via hands-on performance tuning and code refactoring, successfully enhancing user satisfaction and application responsiveness through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workshops to brainstorm solutions for complex technical challenges, bringing together designers, QA teams, and product managers to align on comprehensive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the design of serverless architectures to handle diverse workloads effectively, concentrating on high performance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for API functionalities and user guides, promoting user education and easing the onboarding process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reliability and response times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and delivery pipelines,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deployment processes, thereby reducing integration risks and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stateless services ensuring easy scaling and fault tolerance, while implementing cache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and service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design reviews to ensure robust architecture compliant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focusing on performance, maintainability, and extensibility for future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cross-functional teams to develop functional specifications, harnessing agile methodologies for rapid iteration and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advanced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into system performance, allowing for informed decision-making in operational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efficiency by implementing operational best practices and performance tuning on existing systems, focusing on reducing latency and optimizing resource usage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balancing speed and resource consumption while effectively handling migration of substantial datasets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Imagined consumer-focused API products through careful scrutiny of user needs, leading to the creation and evolution of over ten successful product features during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and open-source communities to align migration strategies for legacy systems to microservices architecture, ensuring minimal disruption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training for junior developers, reinforcing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architecture principles while mentoring individual career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in documentation standard operating procedures for onboarding developers and establishing a repository of technical best practices to streamline onboarding of new staff.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