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web and mobile applications, particularly in backend systems using .NET, AWS, and sophisticated API architectures. Demonstrated expertise in building scalable solutions that leverage modern technologies and advanced AI principles, while emphasizing maintainability and operational reliability in distributed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TypeScript, JavaScript, Python, Java, Go,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Core, Entity Framework, Django, Flask, React, Node.js, GraphQL,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 Lambda, S3, 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DynamoDB, Elasticsearch, Oracle,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Visual Studio, IntelliJ IDEA, Postman, Swagger, JetBrains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resilient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6</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best practices in code quality and architectural principles to enhance maintainability and operational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facilitating seamless communication between internal tools, external platforms,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agents, driving product functionality and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microservices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asynchronous processing, which strengthened system scalability and responsiveness to variable workloads.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platforms and web services, crafting efficient data transforms, enabling third-party API functionality and enhancing overall system capabilities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discussions and code reviews while mentoring junior engineers, fostering a culture of continuous improvement and collaborative problem-solving within remote team settings.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high standards of application performance and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operational improvements and capacity planning sessions, applying insights to shape technical direction that aligns with evolving business goals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improving deployment consistency and reducing time-to-deployment significantly while maintaining compliance with architectural guidelines.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leadership to shape features, driving technical decisions that balance innovation, timeline constraints, and the overall quality of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extensive documentation detailing API endpoints, data models, and service interfaces, facilitating better onboarding processes for new engineers and clarity for external partners.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manual deployment strategies, ensuring reliable versions of infrastructure and automated rollbacks for improved resilience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community forums and tech meetups to stay ahead of industry trends and emerging technologies, particularly in the realms of cloud computing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automated quality gates and ensuring robust testing prior to deployments to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models and implemented observability practices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monitoring and diagnostics for critical application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retrospectives after major deployments to reflect on performance, identify challenges, and propose actionable improvements, thereby enhancing team dynamics and output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backend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application hosting, ensuring high availability and performance under 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operated distributed systems architecture, optimizing microservices for asynchronous communication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SQS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message processing and throughput.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API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REST principles and ensuring efficient communication between public-facing and internal service components to support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develop tools and libraries to automate testing and deployment processes, enhancing developer efficiency and reducing integration issues in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sharing insights on best practices for cloud-native applications, recommending patterns for event sourcing,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CQRS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where applicable for data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mentoring sessions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automation scripts to enhance team's ability to build reliable integrations and lending hands-on support to team members in need.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executed code reviews and contributed to multi-discipline collaborative sessions, emphasizing adherence to coding standards and identifying areas for technological enhancement and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operational readiness, reducing incident response time, and enhancing application observability.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development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best practices in version control and collaborative software development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infrastructure monitoring strategies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performance indicators with business objectives to ensure continuous improvement processes were informed and data-driven.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sharing initiatives, leading tech demos on emerging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services, cultivating a culture of learning and curiosity among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within existing systems, exploring opportunities for service consolidation and interoperability to maximize system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