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diverse software development experience, emphasizing web and mobile applications. Proficient in Node.js, PostgreSQL, and AWS, with a strong focus on distributed systems and microservices architecture. Demonstrated ability to lead architecture decisions and enhance system reliability in high-growth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JavaScript, TypeScript, Python,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OpenTelemetry, Grafana, Sentry,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GraphQL, Kafka, NestJS, Apollo, Socket.io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improved transaction processing speed, ensuring high availability and reliability in various services utilized by clients across different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microservices that efficiently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coupled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caching, enhancing overall system performance significantly and reducing system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develop a comprehensive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release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system design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resulted in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monitoring and alerting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testing frameworks that ensured the robustness of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software quality and performance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the team to scale rapidly and adapt to changes in business requirements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observability metrics for distributed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improved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define requirements and architect solutions that address customer needs, resulting in a highly collaborative environment and enhanced product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streamline development cycles, maximizing team efficiency and ensuring timely delivery of features in fast-paced working environments, which influenced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for software development and encouraged knowledge sharing, fostering a culture of learning and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from monolithic application architecture to microservices-based architecture,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management of containerized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aiming to achieve high-quality code and maintainable applications, emphasizing productivity and technical excellence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delivery pipelines that automated deployments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which significantly reduced human error and expedited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for security and compliance in applications, ensuring adherence to best practices and regulations that safeguard client data and foster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and stayed updated on industry trends, demonstrating a commitment to continuous learning and adaptation in a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scaling of operations to meet unexpected user demand while maintaining high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service delivery and simplified management of application scaling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event-driven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communication between services and enhancing the real-time data processing capabilities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observability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with custom dashboards, which enhanced the team's ability to detect and troubleshoot issues proactively in a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design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flow and processing, which significantly improved data integrity and analytical capabilities for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streamline data fetching processes, which minimized over-fetching and maximized efficiency in how data is handled by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introducing best practices in API design and implementing OAUTH 2.0 for authentication processes to protect sensitive customer information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 sessions, assessing design patterns and their impacts on performance and scalability, which influenced the architectural decisions on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 sharing sessions aimed at discussing emerging technologies and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the team stay competitive and sharp in their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 architecture and design patterns, ensuring clarity and efficiency for future developments and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for performance tuning across various services, utilizing profiling tools to identify bottlenecks and optimize resource allocation for production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domain-driven design principles to create cohesive module architectures that improve maintainability and resilience of applications against changing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