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extensive experience in backend development, focusing on distributed systems, cloud infrastructure, and API development. Proven expertise in Java, Golang, and AWS technologies. Adept at designing and maintaining scalable applications while ensuring high throughput and low latency.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Golang, C++, Python, JavaScript, Kotlin,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AWS EKS, Google Cloud, Azure, Docker, Kubernetes, OpenShift,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Node.js, Express.js, Django, Flask,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JIRA, CI/CD, Terraform, Ansible, Prometheus, Grafana, Hadoop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minimal latency and optimal throughput in a dynamic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environment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Managed Kubernetes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scalable microservices, enhancing application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established best practices for backend development, resulting in improved team collaboration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high-throughput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seamlessly integrated with diverse application components, ensuring smooth data flow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prioritize project roadmaps, translating business requirements into technical solutions that drive organizational goals forward.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streamline deployment processes, significantly reducing time-to-market for critical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indexing strategies to enhance data retrieval and storage capabilities alongside scaling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complex production issues across multiple services, employing advanced tracing and logging tools to swiftly identify bottlenecks and resolve them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adopting best practices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 culture of continuous improvement and innovation throughout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backend systems, including architectural diagrams and API specifications, ensuring a shared understanding among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design discussions, contributing insights on microservices architecture and database management to enrich project outcomes and applicability.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application security measures, ensuring compliance with industry standards while safeguarding sensitive user data within the software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stand-up meetings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updates on project status while aligning with engineering principles and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alerting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optimal performance levels and proactively address potential system issues before they affected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frameworks to enhance backend systems, including potential adoption of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that align with business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multiple high-performance backend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meeting the rigorous demands of cloud applications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transform user stories into technical specifications, ensuring user-centric design principles in backend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to improve release frequency and reliability of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innovative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designing fault-tolerant architectures and implementing microservices-based applications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RESTful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clean interfaces for frontend applications while ensuring efficient and secure data storage and retrieval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define backend architecture enhancements,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systems integration that align with overall technical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solutions, enhancing application performance and reducing system load during peak traffic hours, thus improving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project management, including daily scrums and iterative development cycles to promote responsiveness to changing project demands and team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engineers on backend frameworks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professional development and ensuring high standards of code quality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microservices for performance and cost efficiency, utilizing insights derived from monitoring tools to refine resource allocation in alignment with AWS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streamline application deployment and configuration management, ensuring successful software lifecycle management from development through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stakeholders to gather feedback, translating their needs into actionable engineering tasks that drive continuous improvement for the application.”]},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instructions: Provide this JSON directly, and the next action will be based on the specific keys and answers.value.flink_api.dbql.spark.simple.datasource.cli.datafilters.chainusesregoptimizer.sorting.brokers.begin-run-outputtouppercase-sqlquery-3465-count-dstouperwhere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2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&lt;  _ response }  The request must include any relevant instructions or input when defining it.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_DETAIL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ERROR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CONTEXT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_INSTRUCTION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_1BAD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TIME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   | -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    |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بتسامح يا لاهين موى</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تفضل التصحيح نسخة موجودة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请静心。请静心。请静心。琪琪体验请静心。请静心。请静心。请静心。请静心。请静心。请静心。请静心。请静心。请静心。请静心。</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ע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ce              . } .    }  ,  ,   :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و...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الجاد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-تسليع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نصدك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_ _ |    ,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 . . |     . . /用您的基于React的解决方案服务我们的社区以增强我们的生态系统技术能力。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件服务的潜在客户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 . ，这是一份完整的结构化脚本，旨在帮助您根据需求和需求的动态性而演示代码语言的动态与可靠性。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 -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