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educator with over 11 years of experience in software development, specializing in web and mobile applications. Committed to fostering student success through effective teaching strategies and up-to-date subject expertise in programming languages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JavaScript, Python,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Swift, Kotlin, React Native, Xamarin, Flutter, Apache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Canva, MS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AWS RDS, Firebase, SQLite, Redis, Oracle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comprehensive course curriculum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curriculum is engaging and meets the diverse learning styles of students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online teaching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students in practical application of programming concepts within real-world scenarios as a means to enhance understanding, utilizing various platforms to promote engagement and retention of course material.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emerging educational technologies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digital platforms to improve teaching methodologies by staying current with educational trends and best practices in technology education.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student learning through personalized mentoring, aiding them in mastering complex topics in programming, contributing to a nurturing educational environment that respects student diversity and enhances student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instructional plans that outlined course objectives and assessments, ensuring these resources adhered to accreditation standards and reflected CIAT’s commitment to quality education and student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student performance closely, adapting teaching methods and materials to suit individual needs, thereby promoting successful learning outcomes and facilitating students in achieving their academic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updated course materials to include recent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the curriculum relevant and aligned with industry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professional development opportunities to enhance teaching methods and maintain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current with best practices and industry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with fellow instructors to innovate course content and instructional strategies, fostering a community approach to educational excellence that reflects CIAT’s core values.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assessment tools to gauge student understanding and progress, providing constructive feedback to encourage improvement and fostering an atmosphere of academic integrity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student records related to attendance and grades, ensuring compliance with institutional guidelines while employing meticulous attention to detail and organizational skills throughout teaching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CIAT’s values through responsible business casual attire, embodying professionalism in all interactions with students while contributing to a respectful and inclusive educational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assessments that not only challenge students but also accurately measure learning outcomes aligned with industry standards, confirming CIAT’s educational quality and efficacy.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management regarding instructional needs and materials well in advance, ensuring that all resources are procured timely to enhance the learning experience for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inclusivity and mutual respect among diverse student backgrounds, adapting teaching styles to cater to varied experiences and perspectives in a collaborative classroom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cloud-based applications on AWS,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software solutions meeting customer needs and enhancing overall performance metrics within the IT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mobile applications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ensuring cross-platform compatibility in accordance with customer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practices, implementing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processes to achieve operational excellence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project requirements and deliver technical solutions on time while fostering a solid team culture, demonstrating strong interpersonal and communication skills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software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all code changes were tracked and retrievable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object-oriented programming principles to enhance application design and maintainability, focusing on industry best practices in coding standards and strong domain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into development workflows, including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reliability of deployed applications and minimize the occurrence of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mentoring to junior developers, sharing expertise in software design patterns and best practices, which significantly boosted the team's skill level and project execution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quality standards and best practices while integrating feedback loops that supported the team in producing a robust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 on product features, ensuring that software solutions aligned with customer goals and responsiveness to market needs through strategic planning and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revitalizing outdated systems and ensuring alignment with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software development team by organizing workshops and skill-enhancement sessions aimed at nurturing a culture of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