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professional with over 11 years in software development, focusing on web and mobile applications with a strong emphasis on security and safety for AI systems. Expert in developing solutions for detecting vulnerabilities in large language models and enhancing the trustworthiness of AI applications. Proven track record of collaborating with research scientists and technologists to implement advanced methodologies in machine learning. Seeking to leverage extensive knowledge in AI, NLP, and software engineering practices at Vijil, Inc.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JAX,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NLP Tools:</w:t>
      </w:r>
      <w:r w:rsidRPr="00106EA3">
        <w:rPr>
          <w:rFonts w:ascii="Roboto Light" w:eastAsia="Roboto Light" w:hAnsi="Roboto Light" w:cs="Roboto Light"/>
          <w:sz w:val="20"/>
          <w:szCs w:val="20"/>
        </w:rPr>
        <w:t xml:space="preserve"> spaCy, Hugging Face, OpenAI API, NLTK, BERT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Jenkins, JUnit, PyTest,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methods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detecting vulnerabilities in large language models, enhancing the robustness and resilience of AI applications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of scientists and developers to design evaluation frameworks for assessing the security of AI systems against adversarial attacks such as prompt injection and model evasion.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for testing and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secure and efficient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conducting regular stand-ups and retrospectives to improve the team’s processes and foster an environment of continuous improvement and adaptability to 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effective models for classifying and mitigating harmful behaviors in AI systems, ensuring ethical AI deployment in enterprise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strategies including unit, integration, and regression tests to ensure the quality and integrity of software delivered, reinforcing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code reviews and documentation to maintain high standards of software quality and foster collaborative coding practices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testing sessions to gather feedback and enhance the user experience of AI-dependent applications, demonstrating adaptability and responsiveness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designs alongside senior engineers to identify potential security breaches, contributing to a comprehensive understanding of vulnerabilities and how to mitigate them.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pipelines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with an emphasis on ethical data usage and compliance, ensuring that model training processes adhere to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methodologies to technical audiences, translating complex technical concepts into digestible content that resonates across multidisciplinary teams, bolstering cross-team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safety, sharing knowledge of frameworks and tools essential for their professional development and project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solutions to provide real-time insights into model performance and security, enhancing systems’ responses to unforeseen vulnerabilities or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conferences and workshops focusing on advancements in AI ethics and responsible deployment practices, showcasing commitment to ongoing education in the fast-evolving field of machine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customer engagement strategies through collaborative tools and feedback loops, ensuring that the end-product aligns with user needs and addresses potential security concerns.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scalable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enterprise-level applications that prioritize security and efficiency against external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of machine learning models within enterprise applications, ensuring robust data retrieval and processing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 Agile sprints and scrum meetings to align project goals and deliverables, demonstrating effective communication and relationship-building skills with both technical and non-technical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AI models,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improve execution speed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providing constructive feedback and suggestions for improvement in technical documentation, and elevating the overall quality of codebase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perform risk assessments and adhere to compliance standards, streamlining the security protocols in software deployment to meet industry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cycle of AI applications, thereby assisting in the transition to cloud-native architectures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suites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ensure reliability and performance, engaging in regression testing to validate updates and enhancements to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improving the responsiveness of deployment workflows to rapid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engineers on secure coding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learning and development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technical documentation that detailed algorithms and frameworks utilized in various projects, serving as a reference for future software improvements and team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innovate features that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leading the design of enhancements that promote better usability and effectiveness in enterprise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