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11 years of experience specializing in web and mobile applications. Proven track record in using AI, machine learning, and modern frameworks for impactful software solutions. Passionate about ethical AI development and dedicated to enhancing democratic tools for civic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Next.js, Angular,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TensorFlow, PyTorch, Hugging Face,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AWS, Git, Docker,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human-in-the-loop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Retrieval-Augmented Generation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user experience and campaign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interfaced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data retrieval and processing while ensuring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development initiatives, ensuring alignment with stakeholders' expectations and improving project delivery timelines and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structured experimentation to identify user needs, validate solutions and effectively communicate insights through detailed reports, enhancing user engagement in our civic tech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into production environments, ensuring robust performance and aligning with the industry's best practices to improve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cloud-based solutions ensuring high-quality code management and a smooth deployment process within our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serverless applications, streamlining deployment processes and reducing operational costs while improving scalability and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providing predictive analytics to enhance campaign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projects, contributing to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commitment to collaborative development and knowledge sharing within the tech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developing AI solutions while taking into consideration performance limitations and bias, ensuring responsible and ethical AI deployment throughout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users to gather feedback, utilizing insights to iterate on product features, ensuring alignment with user needs while fostering a culture of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from technical experiments to both technical and non-technical audiences, enhancing understanding of complex AI concepts and their implications in civic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AI ethics and bias in technology, promoting awareness and responsible practices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development of educational resources aimed at guiding novice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web and mobile applications, enhancing team knowledge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REST APIs to connect front-end applications to back-end services, ensuring seamless integration and an improved user experience across all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efficient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modular design, high availability, and robust APIs for client interactions while adhering to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improving overall application performance to support large user bases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speed of application delivery and simplifying the management of containerized environments within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end-to-end ML solutions that integrated seamlessly with existing products,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training, and deployment through continuous integration pipelines to bootstrap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cross-functional teams through daily stand-ups, ensuring clear communication of project goals, constraints, and deliverable timelines while boosting overall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evolving business logic, implementing new features and maintaining legacy code across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during upgrades.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quality and performance standards, fostering a culture of excellence within the engineering team while supporting professional growth among junior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optimized database schemas that improved data retrieval times and met the diverse data needs of various projects around civic engagement and outreach.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and clarify requirements, ensuring technical feasibility and seamless integration of business needs with engineering deliverables over multiple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systems for efficient monitoring of applications and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performance bottlenecks and streamline debugging processes as the needs evolve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for REST APIs and AI models, promoting standardization and easing onboarding processes for new team members while ensuring consistent communication with external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knowledge sharing sessions to discuss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potential applications within the company, encouraging innovation and hands-on learning for all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