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software developer with 11 years of extensive experience in designing and developing web and mobile applications. Proficient in modern technologies such as Python, Django, SQL, and Azure. Proven track record in optimizing APIs and enhancing application performance while collaborating with cross-functional teams to deliver innovative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Django, Typescript, Swift, Kotlin,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RESTful APIs, Django REST Framework, AJAX, HTML5, CSS3, React, Angular, Capacitor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Azure, Docker, Kubernetes, CI/CD, GitHub Actions, Terraform, AWS,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SQLite, MongoDB, Redis, SQLAlchemy, Django ORM,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Test-Driven Development, JUnit, Mocha, Selenium, Postman, Grafana, Prometheus,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and data processing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scalability to support production systems effectively in a collaborative,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architecture initiatives with advanced database schema designs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integration and ensuring reliable data structure for high-traffic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software engineering best practices encompassing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containerized application management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deployments and environment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front-end teams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delivery of cohesive end-to-end solutions for web and mobile application projects, aligning on a unified product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maintained production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enhancing reliability through systematic logging, alerting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observability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optimization and quick issue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AI-assisted development techniques responsibly utilizing tools like GitHub Copilot to increase developer productivity while maintaining stringent code standards and ensuring optimal software security policies are followed.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architecture workflows and provided mentoring to junior developers, fostering a culture of knowledge sharing and continuous improvement within the technical team while promoting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technologies into existing projects, driving enhancements in performance, developer productivity, and innovative solutions that meet the evolving needs of transportation and mobility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sprint planning and retrospectives, driving the alignment of team objectives with overall project priorities and facilitating open communication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verbal and written communication to effectively relay technical concepts to both technical and non-technical stakeholders, acting as a bridge between engineering and business teams for project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security and privacy standards while applying sound engineering judgment throughout the development lifecycle, contributing to high-quality software delivery that meets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testing and debugging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internal testing frameworks, ensuring software reliability and functional integrity before public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organization by leading workshops and knowledge sessions on emerging technologies, promoting continuous learning, and adapting to industry trends, especially regarding AI integration into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tasks and prioritized effectively in a fast-paced, remote work environment, demonstrating adaptability and a proactive approach to problem-solving under deadline pressures.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feedback cycles, emphasizing the importance of code quality and team collaboration in delivering high-standard software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APIs and backend systems for various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functionality while focusing on user experience and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PostgreSQL databases, ensuring high availability and performance under significant loads by implementing indexing strategies and query optimization techniques to support scalability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 REST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best practices while facilitating efficient communication between various application components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maintain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which streamlined workflows and reduced the time to 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simplifying deployment processes and improving application reliability across development, staging, and production environments, while adhering to strict operational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provided technical solutions that directly addressed their needs, ensuring that the software products contributed positively to their business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lifecycle from ideation to execution, ensuring software met business goals while collaborating closely with project managers to align on scope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observability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application performance, enabling proactive issue resolution and enhancing user satisfaction through improved application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fundamental software development best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of design patterns, and adherence to state-of-the-art security practices to build maintainable, scalable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system architecture and API specifications to facilitate knowledge transfer within teams and serve as a reference for troubleshooting and onboarding new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outcomes by offering insights on industry trends and emerging technologies, preparing the organization to adopt innovative practices that align with modern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adopting best practices around agile methodologies and technical skills, fostering growth and enhancing the capabilities of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