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web and mobile applications. Adept in advanced Python development, with expertise in FastAPI, Flask, and AWS services. Proven track record in optimizing back-end systems, ensuring robust performance, and delivering scalable solutions in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Ruby, Go,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FastAPI, Flask, Django, Express.js, Spring Boot, ASP.NET,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DynamoDB, MySQL,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Lambda, API Gateway, Docker, Terraform, CloudFormation, ECS,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unittest, pytest, Jenkins, CircleCI, Git, Travis CI,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CloudWatch, DataDog, Prometheus, Grafana, New Relic, Loggly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high availability and performance through optimization techniques, contributing to improved user experiences and system stability across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robust back-end service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implement RESTful APIs that enhanced functional capabilities and user engagement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focusing on clean, testable code, reinforcing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continuous improvement and learning within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deployments and reducing lead times while enhancing quality through automated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and implemented data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reductions in response time for user requests and improved application performance metrics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storage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high-demand applications while managing costs through efficient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systems architecture and processes, ensuring effective knowledge transfer and onboarding procedures for new team members and organizational continuity in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performance, enabling proactive issue resolution and minimizing downtime through early detection of anomalies in system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within the development team, promoting iterative design and development practices that enhanced team collaboration and improved project delivery timelines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advocating for a user-centric approach to development that aligned team efforts with overall business objectives, ensuring products met customer needs accurately.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initiatives aimed at enhancing the technical skills of junior developers, fostering professional growth while cultivating a collaborative team environment focused on shared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including data encryption and authentication protocols, to safeguard sensitive information and maintain compliance with industry standards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performance testing, identifying bottlenecks in application code and infrastructure, followed by proactive adjustments that ensured resilient service delivery under varying loads and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task management, facilitating efficient handling of background jobs which enhanced application responsiveness and freed up system resources for critical user-driven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monitoring solution to track application health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system performance and driving improvements based on data-driven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actively participating in code reviews to maintain high software quality and ensure adherence to best practices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multiple front-end clients, focusing on performance, security, and documentation to facilitate smooth integrations and enhanced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 deployments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deployment process, ensuring consistency across environments, and boosting team productivity with effective dev environment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database queries, leading to improved application responsiveness and overall system performance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code deployment frequency and application reliability through automated testing and continuous integration strategies employed.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deep-rooted testing culture within the development team, resulting in decreased bug rates and increased code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user requirements into technical specifications, ensuring design feasibility and alignment of backend services with user-centric goals throughout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application architectures and lifecycle processes, contributing to team knowledge sharing and smoother onboarding experiences for incoming team members and collaborators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active discussions in architectural frameworks, advocating for technology enhancements based on evolving industry trends and system performance analysis while ensuring alignment with a broader company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best practices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tools, fostering an environment of shared learning and adherence to development standards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 planning sessions, ensuring adherence to schedule and timelines while addressing potential risks and resource allocation proactively for successful delivery of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and technical discussions, providing insights derived from hands-on experiences and project engagements, effectively shaping the direction available for future system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