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software development, focusing on building scalable web and mobile applications. Proficient in Python, FastAPI, Flask, and a robust set of modern technologies essential for high-quality backend development. A self-driven individual with strong problem-solving skills, adept at collaborating within cross-functional teams to deliver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TypeScript,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Express.js, Spring Boot,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DynamoDB,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API Gateway, S3, SNS, SQS, ECS, EKS,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Jenkins, CircleCI, DataDog, Kubernetes, Nginx, Apache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unittest, pytest, Mockito, Jest, Selenium,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backend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rapid and efficient development cycles tailored for diverse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driving solutions from concept to deployment, while actively participating in code reviews to uphold industry standards and enhance the overall quality of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persistence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queries and enhancing retrieval times, which improved accessibility for end-users and internal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serverless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event-driven components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operational costs and improved scalability of the applications delivered.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that minimized manual intervention while ensuring consistent delivery of features and patches.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APIs and backend services, ensuring clarity and ease of use for frontend developers and external partners, significantly improving collaborative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rigorous testing strategies for new features, ensuring applications were reliable and met both performance and functional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and databases, employing strategies such as caching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queries, which contributed to a more responsive user experience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practices, enabling consistent and repeatable deployments across different environments, thus minimizing downtime and errors during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enhanced observability and system health insights, allowing for proactive issue resolution and performance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 and agile ceremonies, adopting methodologies like Scrum to drive optimal team performance and adaptive project management, facilitating a culture of continuous improvement and agile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train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team growth and promoting a culture of knowledge sharing and technical excellence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event-driven architectures,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EventBridge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communication between services, enhancing separation of concerns and maintainability of code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analytics dashboards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QuickSight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dataset trends into actionable insights for stakeholders, supporting data-driven decision 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improving system security by implementing access control measures and regular audits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Certificate Manager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robust microservices that facilitated high availability and fault tolerance in application delivery across various customer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optimization initiatives, enhancing existing applications to achieve superior system performance and user satisfaction by employing industry-standard practices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scalable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numerous data sources and service interactions effectively within a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frontend teams to define clear API specifications while ensuring high data integrity and availability, thereby streamlining data exchanges between backend and frontend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of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the application quality by ensuring consistent functionality through pre-deployment validation and automated testing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simplifying deployment processes and promoting environment consistency across development, testing,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engineers to integrate CI/CD workflows,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 pipelines, thereby achieving efficient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continuous learning and adaptation to evolving technologies, regularly attending industry workshops and conferences to keep up-to-date with emerging approaches in backend development and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on-premises applications to AWS, performing migration assessments and executing deployment plans that adhered to AWS best practices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the engineering team on distributed systems design principles, focusing on scalability, reliability, and maintainability in cloud-centric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software development lifecycle by actively participating in sprint planning meetings and retrospective reviews, enhancing team collaboration and performance metrics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for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metrics and alarms to keep track of application performance, ensuring high uptime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designs, focusing on data normalization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redundancy and improve query efficiency across multiple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