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Team Lead with 11 years of experience in software development with a strong focus on web and mobile applications. Proven expertise in leading agile teams, designing robust software architectures, and mentoring junior developers. Specializes in cutting-edge technologies, ensuring adherence to best practices and driving continuous improvements throughout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SCSS,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Knockout, REST APIs, Web API, jQuery,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Jenkins, Docker, Kubernetes, Azure DevOps,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SAFe, Agile, SCRUM, Microservices, Serverless, Continuous Integration, Continuous Deployment, Domain-Driven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Redis, Entity Framework, Dapper, PostgreSQL,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software development team at Blend360, effectively overseeing the design, development, and implementation of complex web applications, ensuring alignment with both technical requirements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collaborative code reviews within the team, fostering a culture of adherence to best practices, enhancing code quality, and encouraging innovation in software design and overall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software solutions,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optimize performance and reliability, which positioned the organization at the forefront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structured training and hands-on guidance,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team collaboration, and contributing to a learning-focused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efficiently, adapting product roadmaps in response to changing priorities while ensuring tight communication with stakeholders regarding progress and any emerging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software through the troubleshooting of complex issues, enhancing stability and user satisfaction while driving efforts to minimize response times for reported bugs and feature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Knockout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experience, while optimizing front-end performance and coordinating with back-end developers for integration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testing strategy, leveraging automated testing frameworks to enhance code reliability and reduce the frequency of regressions across the software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stand-ups, sprint planning, and retrospectives to lead the team’s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thereby enhancing workflow and ensuring continuous improvement in our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architectural designs with a focus on reusability and maintainability, significantly contributing to scalable solutions that adapt to business growth and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high-level requirements into actionable technical specifications, bridging the gap between business strategy and technical implementation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security of applications through the integration of best practices and up-to-date technologies, staying abreast of industry trends and potential vulnerabilities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team workflows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processes while minimizing conflicts in development environments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defining the overall technical road-map for software development initiatives, aligning with organizational goals while striving for excellence in product delivery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reporting tools into existing software frameworks to provide deeper insights into user behavior and application performance, enhancing the decision-making process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Software Engineer at AWS, contributing to high-scale systems and deploying applications across multiple cloud services, showcasing an in-depth understanding of cloud scalability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efforts to align project objectives with business needs, collaborating with cross-functional teams to deliver outstanding software solutions within agreed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client-facing applications, ensuring compliance with security guidelines while maximizing performance and uptime across services that supported real-time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 cycle, from initial requirement gathering to deployment, ensuring smooth transitions and minimal disruptions during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CI/CD practices to streamline deployment processes, enabling rapid iteration and effective response to changing customer expectations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maintain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best practices for resource optimization, ensuring cost-effectiveness and scalability of solutions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code maintainability, adherence to design patterns, and robust software architecture to enhance team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and authored documentation to ensure knowledge sharing, fostering a collaborative work environment that supported team growth and continuous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Debugged, tested, and deployed applications to production while adhering to established software quality assurance protocols and continuous improvement methodologies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introducing emerging technologies and tools, helping the team stay ahead of industry trends and best practices while actively contributing to product enhancement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internal and external stakeholders to facilitate understanding of software functionalities, enhancements, and maintainability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updating and optimizing legacy code, enhancing its functionality while minimizing technical debt, thereby significantly improving usability and performance across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