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software development, focusing on web and mobile applications using languages like Python and Go. Proven ability in data monitoring, automation, cloud platforms, and containerization to drive technology solutions for complex challenges. Passionate about collaborating in fast-paced environments and continuously learning new technologies in the evolving landscape of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JavaScript, Java, C++,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Spring Boot, Gin, React, Vue.js,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DevOps:</w:t>
      </w:r>
      <w:r w:rsidRPr="00106EA3">
        <w:rPr>
          <w:rFonts w:ascii="Roboto Light" w:eastAsia="Roboto Light" w:hAnsi="Roboto Light" w:cs="Roboto Light"/>
          <w:sz w:val="20"/>
          <w:szCs w:val="20"/>
        </w:rPr>
        <w:t xml:space="preserve"> Docker, Kubernetes, GitLab, Jenkins, Terraform, Ansible, CircleCI,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Oracle,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IBM Cloud, DigitalOcean, Heroku, Cloud Foundry,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Networking:</w:t>
      </w:r>
      <w:r w:rsidRPr="00106EA3">
        <w:rPr>
          <w:rFonts w:ascii="Roboto Light" w:eastAsia="Roboto Light" w:hAnsi="Roboto Light" w:cs="Roboto Light"/>
          <w:sz w:val="20"/>
          <w:szCs w:val="20"/>
        </w:rPr>
        <w:t xml:space="preserve"> Prometheus, Grafana, Kafka, REST APIs, TCP/IP, Network Namespace, DHCP, IPSec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AIOps platform modules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scalability while adopting industry best practices in software architecture and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processes for the entire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efforts by analyzing monitoring data and providing actionable insights that led to improved system reliability and reduced operational overhead in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collection and monitoring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metrics visualization, allowing for quicker decision-making and performance optimizations in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repetitive tasks and improving overall team productivity while minimizing human error during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enhancing deployment efficiency, and facilitating a microservices architecture that increased system modularity and maintainability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and code reviews with peers, fostering a collaborative work environment that encouraged innovative problem-solving and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key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the design and implementation of cloud-based solutions that facilitated seamless scalability and high availability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automation of data processing tasks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clean, transform, and analyze log files, contributing to the team’s continuous improvement initiatives in data management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networking issues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TCP/IP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DHCP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senior engineers to resolve incidents and bridge gaps in communication between different system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guidance in implementing best practices for coding, documentation, and system operations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continuous learning initiatives, exploring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related to AIOps, facilitating personal and professional development in alignment with industry trends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managing, and deploying container images, ensuring consistency and efficiency across development, testing, and production environments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applications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enabling increased interoperability with external systems and aligning with modern service-oriented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fast data caching solutions to optimize application performance and reduce latency during high-traffic periods, showcasing adaptability to workload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solutions using a variety of backend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and optimizing continuous integration and delivery pipelines,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streamline deployments across diverse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requirements and develop high-quality software solutions,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data integrity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existing systems, identifying bottlenecks and implementing enhancements that improved overall system response times and user experience, ensuring high levels of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encapsulate applications and their dependencies, bringing solutions from development through to production effortlessly with reproducibility across different environments, enhancing team efficiency and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robust cloud-native solutions, implementing best practices for security, scalability, and performance, tailoring services to meet application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creating automated test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quality assurance processes that ensured software reliability and adherence to functional requirements before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 sessions, providing constructive feedback to peers, and ensuring adherence to coding standards and practices that promote maintainability of software projects and rapid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on database management projects, focusing on data warehousing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to facilitate communication between different software components, ensuring seamless integration and data flows within microservices architectures deployed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internal knowledge-sharing initiatives, creating documentation and training materials that clarified complex systems and processes for new team members and supported onboarding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incident management processes by analyzing logs and network traffic, providing insights that informed troubleshooting strategies and reduced downtime for mission-critical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