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11 years of experience in software development, specializing in web and mobile applications. Proven expertise in developing scalable applications in cloud environments, enhancing software systems, and applying secure coding practices. Demonstrated ability to collaborate with cross-functional teams to align technologies and solutions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Go, JavaScript, TypeScript,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Spring Boot, ASP.NET, Node.js, Django, Flask, Express,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CloudFormation, Terraform, Kubernetes, Docker,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SQL, PostgreSQL, MongoDB, REST APIs, GraphQL, Firebase, Redis, Event-driven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CI/CD, JIRA, Agile, Scrum, Docker Compose, Jenkins,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core functionality for mission-critical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system performance, reliability,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while continuously optimizing development processes for improved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application deployment and management in multi-cloud environments while enforcing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troubleshot complex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effective root cause analysis techniques and collaborating with senior engineers to elevate code quality and optimize performance for mission-critical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back-end services ensuring high availability and scalability, focusing on performance tuning, efficient resource management, and monitoring system metrics to preemptively address potential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adhering to established coding standards, enhancing application security through detailed code reviews and rigorous attention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developers in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 comprehensive testing strategy that included unit tests, integration tests, and regression tests, guaranteeing application reliability and robustness through extensive automation tools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providing insights for improvements, and optimizing existing application codebases to enhance speed and efficiency, while aligning new features with strategic goals and legacy system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integration of code changes into shared repositories, while contributing to project delivery timelines and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producing innovative solutions to meet evolving business requirements, leading to a more agile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encouraging peer feedback to augment coding standards, leading to a significant increase in code maintainability and reduction in production issues across the software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teams to enhance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professional development among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enhanced speed and scalability using advanced diagnostic tools and performance monitoring techniques, which directly improved user satisfaction and engagement metrics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development workflows through incorporation of industry best practices in software development, emphasizing continuous learning and sharing of knowledge across diverse engineering teams to mitigate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cross-platform mobile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core functionalities and ensuring seamless user experiences across various device form factors and operating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software bugs and system issues by analyzing logs,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with stakeholders to provide timely solutions that enhanced system operability and user confidence.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features for both client-server and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application performance and scalability in alignment with business objectives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full software development lifecycle including planning, development, testing, and deployment, resulting in improved team collaboration and expedited delivery timelines, benefiting overall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reliability while engaging in collaborative efforts with UI/UX teams to create an engaging user experience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branching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collaborative software development among team members while ensuring the integrity and history of pivotal codebases were maintained.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deployment of cloud services, leveraging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flexible and resilient application infrastructures capable of handling fluctuations in user demand and service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 code and applications to safeguard sensitive data adhering to industry standards and best practices in secure software development, resulting in enhanced compliance with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integration testing, and system testing,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performance, and functional correctness throughout various stages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deployment strategies and CI/CD tools to enhance the efficiency of application waits, leading to smoother release processes and improved communications among stakeholders regarding deployment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optimize application runtime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solutions for cost savings while maintaining the highest level of application performance across microservices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high-load processing features, applying asynchronous programming patterns to ensure efficient resource utilization during peak loads while preventing bottlenecks in performance throughout application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participated in pair programming, thus fostering enhanced collaboration and knowledge sharing across engineering teams, reducing the likelihood of software defects and improving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training sessions on cloud technologies and service integration, providing insights on best practices in cloud architecture and the benefits of microservices, enhancing team capability and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