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high-quality web and mobile applications. Proficient in Node.js, Angular, React, and database management. Expert in troubleshooting and optimizing application performance, with strong collaboration and communication skills to lead projects effectively in a remote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Perl,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 Angular, React, .NET,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Tools:</w:t>
      </w:r>
      <w:r w:rsidRPr="00106EA3">
        <w:rPr>
          <w:rFonts w:ascii="Roboto Light" w:eastAsia="Roboto Light" w:hAnsi="Roboto Light" w:cs="Roboto Light"/>
          <w:sz w:val="20"/>
          <w:szCs w:val="20"/>
        </w:rPr>
        <w:t xml:space="preserve"> Unix, Linux, Git, Docker,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Heroku, CI/CD,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intricate learning systems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industry best practices to optimize code maintainability and facilitate team collaboration on large-scale projects while ensuring performance is consistently monitored and improved.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diverse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learning applications, maintaining seamless functionality and supporting third-party system integrations through rigorous testing and documentation. This alignment fostered effective communication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in various learning applications, ensuring data integrity and high availability through strategic database design and effective indexing techniques that accommodated the dynamic needs of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daily stand-ups and project meetings, providing updates on project progress while ensuring alignment with team goals and collective ownership of project timelines and deliverables based on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Application development included defining requirements, designing architectural frameworks, and aligning application features with educational standards, leading to a more productive digital learning experience for students and educators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knowledge sharing and identifying areas for improvement within application structures, driving the adoption of new technological features to enhance usability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technologies and analytics tools within educational platforms,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personalize student learning paths while enhancing the data-driven decision-making process for instructional designers.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command line tools and scripts to streamline deployment processes and automate routine operations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and consistency in software builds and releases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design and technical requirements, facilitating onboarding for new team members and aiding in cross-functional project delivery through clear specifications and user manuals.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implemented branching strategies to streamline collaboration among developers, minimizing conflicts and optimizing the review process through effective pull request management and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and research into educational technology trends, consistently applying new knowledge to enhance existing systems and propose innovative solutions to complex challenges within the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staff on newly implemented technologies and application features, ensuring effective usage and adaptation of systems that directly impact learning outcomes and student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projects aimed at enhancing system performance, focusing on code optimization and integration of new features that respond to user feedback and evolving educational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third-tier support for learning applications, ensuring timely resolution of critical issues while maintaining high service standards to support educational staff and students effectively in their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phases for all applications post-deployment, implementing strategies to evaluate function, performance, and usability, ensuring adherence to organizational standards and educational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systems, focusing on performance tuning and iteration based on observed user interactions and usage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cross-device compatibility and accessibility in educational tools aimed at diverse student populations.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relational and non-relational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faultless data flow and integrity across multiple applications, providing backend support for educational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project scope and milestones, utilizing Agile methodologies to iterate on feedback and enhance application features that deliver maximum educational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systems architecture discussions, contributing expertise in software lifecycle management to identify potential pitfalls and optimize solutions for continuous learning platform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standardizing environments for application delivery and minimizing discrepancies during operational transitions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application releases, allowing for faster iteration cycles and better responsiveness to changing user needs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analyzing user data to drive decisions on future developments and feature updates inspired by educational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for junior engineers, fostering skill development and promoting best practices in coding standards and application development through structured code review processes and workshops.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problem-solving workshops, channeling creative solutions among development teams to overcome challenges faced during application implementation and feature rollouts in educational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Rolled out regular updates for end-users, addressing feedback and enhancing the user experience through meticulous attention to application usability and educational relevance in learning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educational standards (FERPA, PII) by integrating best practices in data management and security protocols within all application lifecycles, fostering trust and reliability in school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