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software engineer with over 11 years of experience in developing web and mobile applications. Strong expertise in Python, PostgreSQL, and REST APIs. Proven ability in building scalable systems and mentoring engineering teams, driving enhanced payment workflows and reliability standards.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Kotlin, JavaScript, TypeScript, Golang,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Caching:</w:t>
      </w:r>
      <w:r w:rsidRPr="00106EA3">
        <w:rPr>
          <w:rFonts w:ascii="Roboto Light" w:eastAsia="Roboto Light" w:hAnsi="Roboto Light" w:cs="Roboto Light"/>
          <w:sz w:val="20"/>
          <w:szCs w:val="20"/>
        </w:rPr>
        <w:t xml:space="preserve"> PostgreSQL, MongoDB, Redis, DynamoDB, MySQL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Messaging &amp; Queues:</w:t>
      </w:r>
      <w:r w:rsidRPr="00106EA3">
        <w:rPr>
          <w:rFonts w:ascii="Roboto Light" w:eastAsia="Roboto Light" w:hAnsi="Roboto Light" w:cs="Roboto Light"/>
          <w:sz w:val="20"/>
          <w:szCs w:val="20"/>
        </w:rPr>
        <w:t xml:space="preserve"> RabbitMQ, Kafka, AWS SQS, Redis Pub/Sub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Frameworks &amp; Libraries:</w:t>
      </w:r>
      <w:r w:rsidRPr="00106EA3">
        <w:rPr>
          <w:rFonts w:ascii="Roboto Light" w:eastAsia="Roboto Light" w:hAnsi="Roboto Light" w:cs="Roboto Light"/>
          <w:sz w:val="20"/>
          <w:szCs w:val="20"/>
        </w:rPr>
        <w:t xml:space="preserve"> Flask, Django, Express.js, Spring Boot, FastAPI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Cloud Services:</w:t>
      </w:r>
      <w:r w:rsidRPr="00106EA3">
        <w:rPr>
          <w:rFonts w:ascii="Roboto Light" w:eastAsia="Roboto Light" w:hAnsi="Roboto Light" w:cs="Roboto Light"/>
          <w:sz w:val="20"/>
          <w:szCs w:val="20"/>
        </w:rPr>
        <w:t xml:space="preserve"> AWS, Docker, Kubernetes, Terraform, CI/CD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Monitoring Tools:</w:t>
      </w:r>
      <w:r w:rsidRPr="00106EA3">
        <w:rPr>
          <w:rFonts w:ascii="Roboto Light" w:eastAsia="Roboto Light" w:hAnsi="Roboto Light" w:cs="Roboto Light"/>
          <w:sz w:val="20"/>
          <w:szCs w:val="20"/>
        </w:rPr>
        <w:t xml:space="preserve"> JUnit, Postman, Selenium, Grafana, Prometheus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robust backend services to enhance payment processing workflows, ensuring high reliability and scalability by implementing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microservices while adhering to operational best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implementation of APIs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seamless integration with internal and external systems while ensuring effective communication across engineering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engineering patterns for safe payment execution, focusing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idempotency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auditability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fault tolerance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protect user transactions during peak loads and prevent financial discrepancies.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system observability by implementing comprehensive logging, monitoring, and alerting mechanisms, which improved incident response time and system reliability across all payment operations.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and operations teams to define the roadmap for payment systems, incorporating customer feedback to improve usability and feature adoption in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Practice Management Suite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fostering knowledge sharing on best practices in backend development while promoting an inclusive environment for learning new technologies and methodologies.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a migration process to transition legacy systems to modern architectures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performance and agility of the payments processing infrastructure.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strategies to cover critical functions of payment systems, reducing pre-deployment failures and promoting a culture of quality assurance throughout the development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architectural reviews and provided guidance on backend design decisions, ensuring scalability and maintainability of systems while aligning with business objectives.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cross-functionally with key stakeholders in product, QA, and operations to maintain consistent quality and performance of payment systems and influence positive outcomes for end-users.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database operations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query performance and transaction throughput across systems to support growth initiatives and maintain a high standard of service delivery.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deployment processes, ensuring smooth implementation of new features and updates in payments architecture without disrupting business operations.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RabbitMQ</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effective message processing and system communication, enhancing reliability and throughput of transactional messages in the payment workflows.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continuous improvement of payment processing capabilities by experimenting with emerging technologies and industry trends in the financial software space.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initiatives to foster a culture of innovation in backend engineering, actively contributing to community engagements and attending industry conferences to share knowledge and learn from peers.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backend 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streamlining the deployment of cloud applications and ensuring high availability of payment infrastructure while managing costs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redesign the architecture of payment systems, implementing microservices and cloud-native patterns that enhanced scalability and reduced time to market for new features.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thorough performance assessments of backend systems to identify and resolve bottlenecks, leading to improved user experience during peak transaction periods while maintaining high standards of uptime.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Emphasized best practices for database management, incorporating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optimization techniques that improved data retrieval times and ensured integrity across complex transactional operations using advanced SQL features.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code reviews and pair programming practices to promote quality in backend development, fostering a collaborative environment where knowledge transfer and learning were prioritized among team members.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best practices across payment libraries, ensuring compliance with industry standards for handling sensitive financial information, contributing to overall system reliability and consumer trust.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modern tooling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infrastructure provisioning, facilitating continuous integration and delivery processes to support rapid deployment cycles and reduce operational overhead.</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observability tools to establish comprehensive monitoring setups that provided insights into system health, diagnosing anomalies swiftly to maintain excellence in service delivery.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a team of junior developers in effective software practices focused on backend reliability strategies, contributing to professional growth and enhancing team performance.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Successfully participated in architectural discussions, contributing ideas that led to significant improvements in payment infrastructure's scalability and adaptability to market demands, influencing long-term technical strategy.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culture of innovation through participation in hackathons that drove development of new features aimed at enhancing user interaction within the payment systems, aligning technical advancements with business objectives.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workshops on microservices best practices, enhancing team capabilities in designing and deploying resilient services that adhere to industry standards for payment processing.</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