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AI/ML systems and LLM integration, focusing on developing scalable applications and leading complex technical projects. Expert in Python and various ML libraries, with a collaborative approach to problem-solving and a commitment to delivering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Keras,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Elasticsearch,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at Blend360, enhancing operational efficiency through innovative solutions while fostering a culture of collaboration and knowledge sharing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LLM-powered features that improved user experience,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problems in the residential construction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for code quality and maintainability while mentoring junior engineers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enhancing the team’s effectiveness and improving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capable of processing large datasets in real-time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experimentation and data analysis, contributing significantly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operation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reducing overhead through automation and CI/CD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identify and integrate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supporting strategic business goals in the construction sector and driving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introduced testing frameworks that enforced coding standards, resulting in improved software quality and a reduction in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enabling the processing of large-scale datasets required for machine learning models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knowledge of industry trends pertaining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enabling the organization to capitalize on emerging technologies and positioning ourselves as a market leader.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captured best practices and sophisticated solutions for future reference and facilitated the onboarding of new engineers into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high-performance, fault-tolerant microservices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product deployment processes through efficient architecture implementations and leading to faster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adaptive project management approach which harmonized team workflows, enhancing overall productivity and maintaining cohesion across multiple teams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workflows and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of data for analysis which improved responsiveness to market changes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evaluate and implement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advancing the company’s capabilities in automating customer support and enhancing user experience through intelligent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to elevate the team’s capabilities in leveraging machine learning frameworks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implementing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various AWS services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APIs, utilizing best practices in RESTful architecture and improving system interconnectivity, which facilitated seamless integration for third-party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processes for web applications and reducing operational costs while ensuring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end-to-end development lifecycle, including requirements analysis, implementation, and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consistently delivering projects that met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product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decision-making processes within applications, contributing to improved user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utilizing profiling tools to identify bottlenecks and improve application speed and reliability,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optimize deployment processes and implement CI/CD practices, significantly reducing deployment time while ensuring system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discussions, promoting a culture of collaborative growth and continuous improvement within the engineering team, yielding better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that code changes did not introduce defects into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 pipelines that 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large-scale data analytics, enabling informed business decisions through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for emerging technologies, exploring the potential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into existing platforms to maintain a competitive edge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practices, including modular programming and design patterns, improving the maintainability and scalability of applications developed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