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backend software development, specializing in building scalable web and mobile applications. Adept in AWS, DevOps, and database design, with strong team collaboration and mentoring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JavaScript, Ruby, TypeScript, C++,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Django, Flask, Express.js, Node.js, Ruby on Rails,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Google Cloud, Docker, Kubernetes, CI/CD, Terraform, NGINX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Redis, Cassandra, OracleDB,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VS Code, IntelliJ IDEA, Postman, Swagger,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backend engineering initiatives that focused on technology stack decisions and strategy for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improving system performance and reliability in deployed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cross-functional teams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new features into the existing platform, ensuring seamless functionality while adhering to scalability and performance benchmarks.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insights and solutions on robust backend architecture, which led to increased efficacy in project deliveries and enhanced team skill 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APIs that serve the mobile and web platforms ensuring robustness, security, and adherence to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 a production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Extracted and analyzed data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optimize backend functionality, aligning data architecture with business analytics requirements, resulting in significant process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emerging technologies and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workflows to streamline deployments and enhance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architectural discussions for building a microservices-based backend, facilitating high availability and ease of scaling to handle growing user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technical documentation for backend systems and processes that improved knowledge sharing and promoted best practices in system design across multiple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facilitating collaboration and transparency among teams to prioritize software features that align with customer needs and product strategies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for backend services ensuring high code coverage and quality, leading to reductions in production bugs and easier maintenance.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successful on-boarding of a new database technology stack that improved data retrieval times and overall system performance amidst rapidly evolving application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technical discussions, fostering a culture of code quality and teamwork, leading to innovative problem-solving and enhanced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performance metrics and KPIs for backend systems aligned with business goals, helping steer the project's direction and focusing engineering efforts on user-impacting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alignment of backend systems with compliance and security practices, successfully mitigating risks and enhancing the infrastructure's stability and user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adopt best security practices in backend development, helping ensure data integrity and user privacy across the platform.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the internal operations and customer-facing solutions, showcasing adaptability in leveraging cloud technologies to build efficient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frequency and reducing lead time for fixes, thus meeting fast-paced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scalable applications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resource management and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migration of on-premise systems to the cloud, optimizing operations and ensuring enhanced data accessibility and security,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teams to design and implement robust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reliability in high-traffic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backend architecture discussions, contributing expertise to build highly available systems that incorporated monitoring and troubleshooting mechanisms to identify issues quickly.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deployment of service-oriented architectures, ensuring interoperability among services and maintaining high standards of security and reliability in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system performance through load testing and optimization efforts,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diagnose and address bottlenecks in the software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backend development of platforms using microservices architecture, which simplified the scaling process and improved resource utilization had during peaks in user traffic.</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took part in sprint planning, backlog grooming, and retrospectives to foster a high-performing engineering culture, leading to enhanced project transparency and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regularly, ensuring that the development lifecycle was aligned with customer requirements and seeking feedback from stakeholders throughout the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industry best practices for coding standards, documentation, and version control, supporting a culture of continuous improvement and high-quality output.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